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954C46" w14:textId="77777777" w:rsidR="00C72D9D" w:rsidRDefault="00C72D9D" w:rsidP="00C72D9D">
      <w:pPr>
        <w:jc w:val="center"/>
        <w:rPr>
          <w:rFonts w:ascii="Times New Roman" w:hAnsi="Times New Roman" w:cs="Times New Roman"/>
        </w:rPr>
      </w:pPr>
    </w:p>
    <w:p w14:paraId="4538F024" w14:textId="77777777" w:rsidR="00C72D9D" w:rsidRDefault="00C72D9D" w:rsidP="00C72D9D">
      <w:pPr>
        <w:jc w:val="center"/>
        <w:rPr>
          <w:rFonts w:ascii="Times New Roman" w:hAnsi="Times New Roman" w:cs="Times New Roman"/>
        </w:rPr>
      </w:pPr>
    </w:p>
    <w:p w14:paraId="1BB1DEF9" w14:textId="77777777" w:rsidR="00C72D9D" w:rsidRDefault="00C72D9D" w:rsidP="00C72D9D">
      <w:pPr>
        <w:jc w:val="center"/>
        <w:rPr>
          <w:rFonts w:ascii="Times New Roman" w:hAnsi="Times New Roman" w:cs="Times New Roman"/>
        </w:rPr>
      </w:pPr>
    </w:p>
    <w:p w14:paraId="1C5AB07B" w14:textId="77777777" w:rsidR="00C72D9D" w:rsidRDefault="00C72D9D" w:rsidP="00C72D9D">
      <w:pPr>
        <w:jc w:val="center"/>
        <w:rPr>
          <w:rFonts w:ascii="Times New Roman" w:hAnsi="Times New Roman" w:cs="Times New Roman"/>
        </w:rPr>
      </w:pPr>
    </w:p>
    <w:p w14:paraId="1ACF095D" w14:textId="77777777" w:rsidR="00C72D9D" w:rsidRDefault="00C72D9D" w:rsidP="00C72D9D">
      <w:pPr>
        <w:jc w:val="center"/>
        <w:rPr>
          <w:rFonts w:ascii="Times New Roman" w:hAnsi="Times New Roman" w:cs="Times New Roman"/>
        </w:rPr>
      </w:pPr>
    </w:p>
    <w:p w14:paraId="06D8509E" w14:textId="77777777" w:rsidR="00C72D9D" w:rsidRDefault="00C72D9D" w:rsidP="00C72D9D">
      <w:pPr>
        <w:jc w:val="center"/>
        <w:rPr>
          <w:rFonts w:ascii="Times New Roman" w:hAnsi="Times New Roman" w:cs="Times New Roman"/>
        </w:rPr>
      </w:pPr>
    </w:p>
    <w:p w14:paraId="1FD41B53" w14:textId="77777777" w:rsidR="00C72D9D" w:rsidRDefault="00C72D9D" w:rsidP="00C72D9D">
      <w:pPr>
        <w:jc w:val="center"/>
        <w:rPr>
          <w:rFonts w:ascii="Times New Roman" w:hAnsi="Times New Roman" w:cs="Times New Roman"/>
        </w:rPr>
      </w:pPr>
    </w:p>
    <w:p w14:paraId="6DE762FF" w14:textId="77777777" w:rsidR="00C72D9D" w:rsidRDefault="00C72D9D" w:rsidP="00C72D9D">
      <w:pPr>
        <w:jc w:val="center"/>
        <w:rPr>
          <w:rFonts w:ascii="Times New Roman" w:hAnsi="Times New Roman" w:cs="Times New Roman"/>
        </w:rPr>
      </w:pPr>
    </w:p>
    <w:p w14:paraId="4FFD3A71" w14:textId="77777777" w:rsidR="00C72D9D" w:rsidRDefault="00C72D9D" w:rsidP="00C72D9D">
      <w:pPr>
        <w:jc w:val="center"/>
        <w:rPr>
          <w:rFonts w:ascii="Times New Roman" w:hAnsi="Times New Roman" w:cs="Times New Roman"/>
        </w:rPr>
      </w:pPr>
    </w:p>
    <w:p w14:paraId="69B6BE97" w14:textId="77777777" w:rsidR="00C72D9D" w:rsidRDefault="00C72D9D" w:rsidP="00C72D9D">
      <w:pPr>
        <w:jc w:val="center"/>
        <w:rPr>
          <w:rFonts w:ascii="Times New Roman" w:hAnsi="Times New Roman" w:cs="Times New Roman"/>
        </w:rPr>
      </w:pPr>
    </w:p>
    <w:p w14:paraId="6C5D2AFE" w14:textId="77777777" w:rsidR="00C72D9D" w:rsidRDefault="00C72D9D" w:rsidP="00C72D9D">
      <w:pPr>
        <w:jc w:val="center"/>
        <w:rPr>
          <w:rFonts w:ascii="Times New Roman" w:hAnsi="Times New Roman" w:cs="Times New Roman"/>
        </w:rPr>
      </w:pPr>
    </w:p>
    <w:p w14:paraId="3FD7F6AE" w14:textId="4D473939" w:rsidR="00C72D9D" w:rsidRDefault="00C72D9D" w:rsidP="00C72D9D">
      <w:pPr>
        <w:jc w:val="center"/>
        <w:rPr>
          <w:rFonts w:ascii="Times New Roman" w:hAnsi="Times New Roman" w:cs="Times New Roman"/>
        </w:rPr>
      </w:pPr>
      <w:r>
        <w:rPr>
          <w:rFonts w:ascii="Times New Roman" w:hAnsi="Times New Roman" w:cs="Times New Roman"/>
        </w:rPr>
        <w:t>DAT-430 Project Two (Part I)</w:t>
      </w:r>
    </w:p>
    <w:p w14:paraId="0112807B" w14:textId="33E27ED6" w:rsidR="00C72D9D" w:rsidRDefault="00C72D9D" w:rsidP="00C72D9D">
      <w:pPr>
        <w:jc w:val="center"/>
        <w:rPr>
          <w:rFonts w:ascii="Times New Roman" w:hAnsi="Times New Roman" w:cs="Times New Roman"/>
        </w:rPr>
      </w:pPr>
      <w:r>
        <w:rPr>
          <w:rFonts w:ascii="Times New Roman" w:hAnsi="Times New Roman" w:cs="Times New Roman"/>
        </w:rPr>
        <w:t>Chloe White</w:t>
      </w:r>
    </w:p>
    <w:p w14:paraId="1B009500" w14:textId="7E2DD5B0" w:rsidR="00C72D9D" w:rsidRDefault="00C72D9D" w:rsidP="00C72D9D">
      <w:pPr>
        <w:jc w:val="center"/>
        <w:rPr>
          <w:rFonts w:ascii="Times New Roman" w:hAnsi="Times New Roman" w:cs="Times New Roman"/>
        </w:rPr>
      </w:pPr>
      <w:r>
        <w:rPr>
          <w:rFonts w:ascii="Times New Roman" w:hAnsi="Times New Roman" w:cs="Times New Roman"/>
        </w:rPr>
        <w:t>Professor Kotra</w:t>
      </w:r>
    </w:p>
    <w:p w14:paraId="25EE3C08" w14:textId="02235101" w:rsidR="00C72D9D" w:rsidRPr="00C72D9D" w:rsidRDefault="00C72D9D" w:rsidP="00C72D9D">
      <w:pPr>
        <w:jc w:val="center"/>
        <w:rPr>
          <w:rFonts w:ascii="Times New Roman" w:hAnsi="Times New Roman" w:cs="Times New Roman"/>
        </w:rPr>
      </w:pPr>
      <w:r>
        <w:rPr>
          <w:rFonts w:ascii="Times New Roman" w:hAnsi="Times New Roman" w:cs="Times New Roman"/>
        </w:rPr>
        <w:t>February 23, 2025</w:t>
      </w:r>
    </w:p>
    <w:p w14:paraId="1A61E727" w14:textId="77777777" w:rsidR="00C72D9D" w:rsidRPr="00C72D9D" w:rsidRDefault="00C72D9D">
      <w:pPr>
        <w:rPr>
          <w:rFonts w:ascii="Times New Roman" w:hAnsi="Times New Roman" w:cs="Times New Roman"/>
        </w:rPr>
      </w:pPr>
      <w:r w:rsidRPr="00C72D9D">
        <w:rPr>
          <w:rFonts w:ascii="Times New Roman" w:hAnsi="Times New Roman" w:cs="Times New Roman"/>
        </w:rPr>
        <w:br w:type="page"/>
      </w:r>
    </w:p>
    <w:p w14:paraId="52E9F476" w14:textId="5DA81D24" w:rsidR="00C72D9D" w:rsidRPr="00C72D9D" w:rsidRDefault="00C72D9D" w:rsidP="00C72D9D">
      <w:pPr>
        <w:jc w:val="center"/>
        <w:rPr>
          <w:rFonts w:ascii="Times New Roman" w:hAnsi="Times New Roman" w:cs="Times New Roman"/>
          <w:b/>
          <w:bCs/>
        </w:rPr>
      </w:pPr>
      <w:r w:rsidRPr="00C72D9D">
        <w:rPr>
          <w:rFonts w:ascii="Times New Roman" w:hAnsi="Times New Roman" w:cs="Times New Roman"/>
          <w:b/>
          <w:bCs/>
        </w:rPr>
        <w:lastRenderedPageBreak/>
        <w:t>HR Attrition Analysis Report</w:t>
      </w:r>
    </w:p>
    <w:p w14:paraId="5541E231" w14:textId="7B0EB2BE" w:rsidR="00C72D9D" w:rsidRDefault="00C72D9D" w:rsidP="00C72D9D">
      <w:pPr>
        <w:rPr>
          <w:rFonts w:ascii="Times New Roman" w:hAnsi="Times New Roman" w:cs="Times New Roman"/>
        </w:rPr>
      </w:pPr>
      <w:r w:rsidRPr="00C72D9D">
        <w:rPr>
          <w:rFonts w:ascii="Times New Roman" w:hAnsi="Times New Roman" w:cs="Times New Roman"/>
        </w:rPr>
        <w:t>Employee attrition is a major concern for organizations, affecting productivity, morale, and financial resources. Understanding why employees leave can help companies develop better retention strategies</w:t>
      </w:r>
      <w:r w:rsidR="000569EC">
        <w:rPr>
          <w:rFonts w:ascii="Times New Roman" w:hAnsi="Times New Roman" w:cs="Times New Roman"/>
        </w:rPr>
        <w:t xml:space="preserve"> </w:t>
      </w:r>
      <w:r w:rsidR="000569EC" w:rsidRPr="000569EC">
        <w:rPr>
          <w:rFonts w:ascii="Times New Roman" w:hAnsi="Times New Roman" w:cs="Times New Roman"/>
        </w:rPr>
        <w:t>(Oak Engage, 2024)</w:t>
      </w:r>
      <w:r w:rsidRPr="00C72D9D">
        <w:rPr>
          <w:rFonts w:ascii="Times New Roman" w:hAnsi="Times New Roman" w:cs="Times New Roman"/>
        </w:rPr>
        <w:t>. This analysis examines the HR Attrition dataset to identify factors that contribute to employee turnover. Through exploratory data analysis (EDA) and visualizations, we explore key trends and insights that may explain why employees decide to leave.</w:t>
      </w:r>
    </w:p>
    <w:p w14:paraId="090C75B5" w14:textId="5D96C563" w:rsidR="00C72D9D" w:rsidRPr="00C72D9D" w:rsidRDefault="00C72D9D" w:rsidP="00C72D9D">
      <w:pPr>
        <w:rPr>
          <w:rFonts w:ascii="Times New Roman" w:hAnsi="Times New Roman" w:cs="Times New Roman"/>
          <w:b/>
          <w:bCs/>
        </w:rPr>
      </w:pPr>
      <w:r w:rsidRPr="00C72D9D">
        <w:rPr>
          <w:rFonts w:ascii="Times New Roman" w:hAnsi="Times New Roman" w:cs="Times New Roman"/>
          <w:b/>
          <w:bCs/>
        </w:rPr>
        <w:t>Establishing a Baseline</w:t>
      </w:r>
    </w:p>
    <w:p w14:paraId="2A27AF02" w14:textId="2C2122EF" w:rsidR="00C72D9D" w:rsidRDefault="00C72D9D" w:rsidP="00C72D9D">
      <w:pPr>
        <w:rPr>
          <w:rFonts w:ascii="Times New Roman" w:hAnsi="Times New Roman" w:cs="Times New Roman"/>
        </w:rPr>
      </w:pPr>
      <w:r w:rsidRPr="00C72D9D">
        <w:rPr>
          <w:rFonts w:ascii="Times New Roman" w:hAnsi="Times New Roman" w:cs="Times New Roman"/>
        </w:rPr>
        <w:t xml:space="preserve">To begin, we established a baseline using the HR Attrition dataset, which contains various employee-related attributes such as age, job role, job level, income, business travel, job satisfaction, work-life balance, and more. The dataset consists of </w:t>
      </w:r>
      <w:r>
        <w:rPr>
          <w:rFonts w:ascii="Times New Roman" w:hAnsi="Times New Roman" w:cs="Times New Roman"/>
        </w:rPr>
        <w:t xml:space="preserve">7040 </w:t>
      </w:r>
      <w:r w:rsidRPr="00C72D9D">
        <w:rPr>
          <w:rFonts w:ascii="Times New Roman" w:hAnsi="Times New Roman" w:cs="Times New Roman"/>
        </w:rPr>
        <w:t>employees, with both numerical and categorical features. The target variable, "Attrition," indicates whether an employee has left the company (Yes) or stayed (No).</w:t>
      </w:r>
    </w:p>
    <w:p w14:paraId="0EF78C92" w14:textId="0075C818" w:rsidR="00C72D9D" w:rsidRDefault="00C72D9D" w:rsidP="00C72D9D">
      <w:pPr>
        <w:rPr>
          <w:rFonts w:ascii="Times New Roman" w:hAnsi="Times New Roman" w:cs="Times New Roman"/>
        </w:rPr>
      </w:pPr>
      <w:r>
        <w:rPr>
          <w:rFonts w:ascii="Times New Roman" w:hAnsi="Times New Roman" w:cs="Times New Roman"/>
          <w:noProof/>
        </w:rPr>
        <w:drawing>
          <wp:inline distT="0" distB="0" distL="0" distR="0" wp14:anchorId="4189E103" wp14:editId="79DF2C28">
            <wp:extent cx="5943600" cy="1763395"/>
            <wp:effectExtent l="0" t="0" r="0" b="1905"/>
            <wp:docPr id="11694249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24902" name="Picture 1" descr="A screenshot of a computer program&#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1763395"/>
                    </a:xfrm>
                    <a:prstGeom prst="rect">
                      <a:avLst/>
                    </a:prstGeom>
                  </pic:spPr>
                </pic:pic>
              </a:graphicData>
            </a:graphic>
          </wp:inline>
        </w:drawing>
      </w:r>
    </w:p>
    <w:p w14:paraId="1D0DB3E1" w14:textId="6E5B7EAC" w:rsidR="00C72D9D" w:rsidRDefault="00C72D9D" w:rsidP="00C72D9D">
      <w:pPr>
        <w:rPr>
          <w:rFonts w:ascii="Times New Roman" w:hAnsi="Times New Roman" w:cs="Times New Roman"/>
        </w:rPr>
      </w:pPr>
      <w:r>
        <w:rPr>
          <w:rFonts w:ascii="Times New Roman" w:hAnsi="Times New Roman" w:cs="Times New Roman"/>
          <w:noProof/>
        </w:rPr>
        <w:drawing>
          <wp:inline distT="0" distB="0" distL="0" distR="0" wp14:anchorId="0D99B29E" wp14:editId="56EDBFAD">
            <wp:extent cx="2717800" cy="2822907"/>
            <wp:effectExtent l="0" t="0" r="0" b="0"/>
            <wp:docPr id="124801604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16047" name="Picture 3"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40145" cy="2846116"/>
                    </a:xfrm>
                    <a:prstGeom prst="rect">
                      <a:avLst/>
                    </a:prstGeom>
                  </pic:spPr>
                </pic:pic>
              </a:graphicData>
            </a:graphic>
          </wp:inline>
        </w:drawing>
      </w:r>
      <w:r>
        <w:rPr>
          <w:rFonts w:ascii="Times New Roman" w:hAnsi="Times New Roman" w:cs="Times New Roman"/>
          <w:noProof/>
        </w:rPr>
        <w:drawing>
          <wp:inline distT="0" distB="0" distL="0" distR="0" wp14:anchorId="47177370" wp14:editId="58FF585D">
            <wp:extent cx="2543175" cy="2099129"/>
            <wp:effectExtent l="0" t="0" r="0" b="0"/>
            <wp:docPr id="1629013411"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13411" name="Picture 4" descr="A screenshot of a computer pro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63328" cy="2115764"/>
                    </a:xfrm>
                    <a:prstGeom prst="rect">
                      <a:avLst/>
                    </a:prstGeom>
                  </pic:spPr>
                </pic:pic>
              </a:graphicData>
            </a:graphic>
          </wp:inline>
        </w:drawing>
      </w:r>
    </w:p>
    <w:p w14:paraId="2A3AE532" w14:textId="2FC3D0B6" w:rsidR="00C72D9D" w:rsidRDefault="00C72D9D" w:rsidP="00C72D9D">
      <w:pPr>
        <w:rPr>
          <w:rFonts w:ascii="Times New Roman" w:hAnsi="Times New Roman" w:cs="Times New Roman"/>
        </w:rPr>
      </w:pPr>
      <w:r>
        <w:rPr>
          <w:rFonts w:ascii="Times New Roman" w:hAnsi="Times New Roman" w:cs="Times New Roman"/>
          <w:noProof/>
        </w:rPr>
        <w:lastRenderedPageBreak/>
        <w:drawing>
          <wp:inline distT="0" distB="0" distL="0" distR="0" wp14:anchorId="062A9549" wp14:editId="2CABE1BA">
            <wp:extent cx="5943600" cy="1156335"/>
            <wp:effectExtent l="0" t="0" r="0" b="0"/>
            <wp:docPr id="157508502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85026" name="Picture 7"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156335"/>
                    </a:xfrm>
                    <a:prstGeom prst="rect">
                      <a:avLst/>
                    </a:prstGeom>
                  </pic:spPr>
                </pic:pic>
              </a:graphicData>
            </a:graphic>
          </wp:inline>
        </w:drawing>
      </w:r>
    </w:p>
    <w:p w14:paraId="7263102F" w14:textId="35F20BD0" w:rsidR="00C72D9D" w:rsidRDefault="00C72D9D" w:rsidP="00C72D9D">
      <w:pPr>
        <w:rPr>
          <w:rFonts w:ascii="Times New Roman" w:hAnsi="Times New Roman" w:cs="Times New Roman"/>
        </w:rPr>
      </w:pPr>
      <w:r>
        <w:rPr>
          <w:rFonts w:ascii="Times New Roman" w:hAnsi="Times New Roman" w:cs="Times New Roman"/>
          <w:noProof/>
        </w:rPr>
        <w:drawing>
          <wp:inline distT="0" distB="0" distL="0" distR="0" wp14:anchorId="21BC0C33" wp14:editId="12ADB2AA">
            <wp:extent cx="5943600" cy="1678940"/>
            <wp:effectExtent l="0" t="0" r="0" b="0"/>
            <wp:docPr id="1790792023"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92023" name="Picture 8" descr="A screenshot of a computer pr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78940"/>
                    </a:xfrm>
                    <a:prstGeom prst="rect">
                      <a:avLst/>
                    </a:prstGeom>
                  </pic:spPr>
                </pic:pic>
              </a:graphicData>
            </a:graphic>
          </wp:inline>
        </w:drawing>
      </w:r>
    </w:p>
    <w:p w14:paraId="6B5C3262" w14:textId="635F41A1" w:rsidR="00C72D9D" w:rsidRPr="00C72D9D" w:rsidRDefault="00C72D9D" w:rsidP="00C72D9D">
      <w:pPr>
        <w:rPr>
          <w:rFonts w:ascii="Times New Roman" w:hAnsi="Times New Roman" w:cs="Times New Roman"/>
        </w:rPr>
      </w:pPr>
      <w:r>
        <w:rPr>
          <w:rFonts w:ascii="Times New Roman" w:hAnsi="Times New Roman" w:cs="Times New Roman"/>
          <w:noProof/>
        </w:rPr>
        <w:drawing>
          <wp:inline distT="0" distB="0" distL="0" distR="0" wp14:anchorId="5865A6C3" wp14:editId="40075A03">
            <wp:extent cx="4978400" cy="4381500"/>
            <wp:effectExtent l="0" t="0" r="0" b="0"/>
            <wp:docPr id="14217797" name="Picture 9"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797" name="Picture 9" descr="A graph of a number of peop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978400" cy="4381500"/>
                    </a:xfrm>
                    <a:prstGeom prst="rect">
                      <a:avLst/>
                    </a:prstGeom>
                  </pic:spPr>
                </pic:pic>
              </a:graphicData>
            </a:graphic>
          </wp:inline>
        </w:drawing>
      </w:r>
    </w:p>
    <w:p w14:paraId="4F719EE4" w14:textId="77777777" w:rsidR="00C72D9D" w:rsidRPr="00C72D9D" w:rsidRDefault="00C72D9D" w:rsidP="00C72D9D">
      <w:pPr>
        <w:rPr>
          <w:rFonts w:ascii="Times New Roman" w:hAnsi="Times New Roman" w:cs="Times New Roman"/>
        </w:rPr>
      </w:pPr>
      <w:r w:rsidRPr="00C72D9D">
        <w:rPr>
          <w:rFonts w:ascii="Times New Roman" w:hAnsi="Times New Roman" w:cs="Times New Roman"/>
        </w:rPr>
        <w:t>This dataset will be used for further analysis to determine the factors contributing to employee attrition.</w:t>
      </w:r>
    </w:p>
    <w:p w14:paraId="1A630BA6" w14:textId="37636165" w:rsidR="00C72D9D" w:rsidRPr="00C72D9D" w:rsidRDefault="00C72D9D" w:rsidP="00C72D9D">
      <w:pPr>
        <w:rPr>
          <w:rFonts w:ascii="Times New Roman" w:hAnsi="Times New Roman" w:cs="Times New Roman"/>
          <w:b/>
          <w:bCs/>
        </w:rPr>
      </w:pPr>
      <w:r w:rsidRPr="00C72D9D">
        <w:rPr>
          <w:rFonts w:ascii="Times New Roman" w:hAnsi="Times New Roman" w:cs="Times New Roman"/>
          <w:b/>
          <w:bCs/>
        </w:rPr>
        <w:lastRenderedPageBreak/>
        <w:t>Exploratory Data Analysis (EDA)</w:t>
      </w:r>
    </w:p>
    <w:p w14:paraId="64C29B3F" w14:textId="41069901" w:rsidR="00C72D9D" w:rsidRDefault="00C72D9D" w:rsidP="00C72D9D">
      <w:pPr>
        <w:rPr>
          <w:rFonts w:ascii="Times New Roman" w:hAnsi="Times New Roman" w:cs="Times New Roman"/>
        </w:rPr>
      </w:pPr>
      <w:r w:rsidRPr="00C72D9D">
        <w:rPr>
          <w:rFonts w:ascii="Times New Roman" w:hAnsi="Times New Roman" w:cs="Times New Roman"/>
        </w:rPr>
        <w:t>To gain insights into employee attrition, we conducted exploratory data analysis (EDA) by examining various factors such as</w:t>
      </w:r>
      <w:r>
        <w:rPr>
          <w:rFonts w:ascii="Times New Roman" w:hAnsi="Times New Roman" w:cs="Times New Roman"/>
        </w:rPr>
        <w:t xml:space="preserve"> age,</w:t>
      </w:r>
      <w:r w:rsidRPr="00C72D9D">
        <w:rPr>
          <w:rFonts w:ascii="Times New Roman" w:hAnsi="Times New Roman" w:cs="Times New Roman"/>
        </w:rPr>
        <w:t xml:space="preserve"> job role, job level, business travel, job satisfaction, and work-life balance. Below are the key findings from </w:t>
      </w:r>
      <w:r>
        <w:rPr>
          <w:rFonts w:ascii="Times New Roman" w:hAnsi="Times New Roman" w:cs="Times New Roman"/>
        </w:rPr>
        <w:t>the</w:t>
      </w:r>
      <w:r w:rsidRPr="00C72D9D">
        <w:rPr>
          <w:rFonts w:ascii="Times New Roman" w:hAnsi="Times New Roman" w:cs="Times New Roman"/>
        </w:rPr>
        <w:t xml:space="preserve"> analysis.</w:t>
      </w:r>
    </w:p>
    <w:p w14:paraId="3FEC947F" w14:textId="73DCA04D" w:rsidR="00C72D9D" w:rsidRPr="00C72D9D" w:rsidRDefault="00C72D9D" w:rsidP="00C72D9D">
      <w:pPr>
        <w:rPr>
          <w:rFonts w:ascii="Times New Roman" w:hAnsi="Times New Roman" w:cs="Times New Roman"/>
          <w:u w:val="single"/>
        </w:rPr>
      </w:pPr>
      <w:r w:rsidRPr="00C72D9D">
        <w:rPr>
          <w:rFonts w:ascii="Times New Roman" w:hAnsi="Times New Roman" w:cs="Times New Roman"/>
          <w:u w:val="single"/>
        </w:rPr>
        <w:t>Attrition by Age</w:t>
      </w:r>
    </w:p>
    <w:p w14:paraId="625B34E3" w14:textId="77777777" w:rsidR="00C72D9D" w:rsidRPr="00C72D9D" w:rsidRDefault="00C72D9D" w:rsidP="00C72D9D">
      <w:pPr>
        <w:rPr>
          <w:rFonts w:ascii="Times New Roman" w:hAnsi="Times New Roman" w:cs="Times New Roman"/>
        </w:rPr>
      </w:pPr>
      <w:r w:rsidRPr="00C72D9D">
        <w:rPr>
          <w:rFonts w:ascii="Times New Roman" w:hAnsi="Times New Roman" w:cs="Times New Roman"/>
        </w:rPr>
        <w:t>One key focus was analyzing the relationship between employee age and attrition. The visualization below demonstrates how attrition varies across different age groups.</w:t>
      </w:r>
    </w:p>
    <w:p w14:paraId="6008DFAD" w14:textId="401C3DC2" w:rsidR="00C72D9D" w:rsidRDefault="00C72D9D" w:rsidP="00C72D9D">
      <w:pPr>
        <w:rPr>
          <w:rFonts w:ascii="Times New Roman" w:hAnsi="Times New Roman" w:cs="Times New Roman"/>
        </w:rPr>
      </w:pPr>
      <w:r>
        <w:rPr>
          <w:rFonts w:ascii="Times New Roman" w:hAnsi="Times New Roman" w:cs="Times New Roman"/>
          <w:noProof/>
        </w:rPr>
        <w:drawing>
          <wp:inline distT="0" distB="0" distL="0" distR="0" wp14:anchorId="167A0223" wp14:editId="327A236C">
            <wp:extent cx="5943600" cy="1951355"/>
            <wp:effectExtent l="0" t="0" r="0" b="4445"/>
            <wp:docPr id="1919492366"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92366" name="Picture 10"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951355"/>
                    </a:xfrm>
                    <a:prstGeom prst="rect">
                      <a:avLst/>
                    </a:prstGeom>
                  </pic:spPr>
                </pic:pic>
              </a:graphicData>
            </a:graphic>
          </wp:inline>
        </w:drawing>
      </w:r>
    </w:p>
    <w:p w14:paraId="705AFFCF" w14:textId="7A0167DD" w:rsidR="00C72D9D" w:rsidRDefault="00C72D9D" w:rsidP="00C72D9D">
      <w:pPr>
        <w:rPr>
          <w:rFonts w:ascii="Times New Roman" w:hAnsi="Times New Roman" w:cs="Times New Roman"/>
        </w:rPr>
      </w:pPr>
      <w:r>
        <w:rPr>
          <w:rFonts w:ascii="Times New Roman" w:hAnsi="Times New Roman" w:cs="Times New Roman"/>
          <w:noProof/>
        </w:rPr>
        <w:drawing>
          <wp:inline distT="0" distB="0" distL="0" distR="0" wp14:anchorId="22FA9421" wp14:editId="219A2B41">
            <wp:extent cx="5448300" cy="2025650"/>
            <wp:effectExtent l="0" t="0" r="0" b="6350"/>
            <wp:docPr id="3494822" name="Picture 11" descr="A graph of age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822" name="Picture 11" descr="A graph of age distribu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63583" cy="2031332"/>
                    </a:xfrm>
                    <a:prstGeom prst="rect">
                      <a:avLst/>
                    </a:prstGeom>
                  </pic:spPr>
                </pic:pic>
              </a:graphicData>
            </a:graphic>
          </wp:inline>
        </w:drawing>
      </w:r>
    </w:p>
    <w:p w14:paraId="7C4ADAB9" w14:textId="18B63448" w:rsidR="00C72D9D" w:rsidRPr="00C72D9D" w:rsidRDefault="00C72D9D" w:rsidP="00C72D9D">
      <w:pPr>
        <w:rPr>
          <w:rFonts w:ascii="Times New Roman" w:hAnsi="Times New Roman" w:cs="Times New Roman"/>
        </w:rPr>
      </w:pPr>
      <w:r>
        <w:rPr>
          <w:rFonts w:ascii="Times New Roman" w:hAnsi="Times New Roman" w:cs="Times New Roman"/>
          <w:noProof/>
        </w:rPr>
        <w:drawing>
          <wp:inline distT="0" distB="0" distL="0" distR="0" wp14:anchorId="21005A11" wp14:editId="45EFF516">
            <wp:extent cx="3987800" cy="2097003"/>
            <wp:effectExtent l="0" t="0" r="0" b="0"/>
            <wp:docPr id="1945414588" name="Picture 12" descr="A graph with purpl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14588" name="Picture 12" descr="A graph with purple lines and number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12867" cy="2110184"/>
                    </a:xfrm>
                    <a:prstGeom prst="rect">
                      <a:avLst/>
                    </a:prstGeom>
                  </pic:spPr>
                </pic:pic>
              </a:graphicData>
            </a:graphic>
          </wp:inline>
        </w:drawing>
      </w:r>
    </w:p>
    <w:p w14:paraId="30265239" w14:textId="77777777" w:rsidR="00C72D9D" w:rsidRPr="00C72D9D" w:rsidRDefault="00C72D9D" w:rsidP="00C72D9D">
      <w:pPr>
        <w:rPr>
          <w:rFonts w:ascii="Times New Roman" w:hAnsi="Times New Roman" w:cs="Times New Roman"/>
        </w:rPr>
      </w:pPr>
      <w:r w:rsidRPr="00C72D9D">
        <w:rPr>
          <w:rFonts w:ascii="Times New Roman" w:hAnsi="Times New Roman" w:cs="Times New Roman"/>
        </w:rPr>
        <w:lastRenderedPageBreak/>
        <w:t>Our analysis of age and attrition indicates that younger employees tend to leave the company at a significantly higher rate than older employees. The attrition rate is highest among employees in their 20s and early 30s, suggesting that younger workers may be more inclined to seek new career opportunities, better salaries, or greater job satisfaction elsewhere. Additionally, entry-level employees often face limited job security and fewer growth opportunities, making them more likely to leave.</w:t>
      </w:r>
    </w:p>
    <w:p w14:paraId="492D3344" w14:textId="77777777" w:rsidR="00C72D9D" w:rsidRDefault="00C72D9D" w:rsidP="00C72D9D">
      <w:pPr>
        <w:rPr>
          <w:rFonts w:ascii="Times New Roman" w:hAnsi="Times New Roman" w:cs="Times New Roman"/>
        </w:rPr>
      </w:pPr>
      <w:r w:rsidRPr="00C72D9D">
        <w:rPr>
          <w:rFonts w:ascii="Times New Roman" w:hAnsi="Times New Roman" w:cs="Times New Roman"/>
        </w:rPr>
        <w:t>To improve retention among younger employees, the company could implement mentorship programs, career development initiatives, or skill-building workshops that create clear pathways for advancement within the organization.</w:t>
      </w:r>
    </w:p>
    <w:p w14:paraId="653E6CA5" w14:textId="7D4431AB" w:rsidR="00C72D9D" w:rsidRPr="00C72D9D" w:rsidRDefault="00C72D9D" w:rsidP="00C72D9D">
      <w:pPr>
        <w:rPr>
          <w:rFonts w:ascii="Times New Roman" w:hAnsi="Times New Roman" w:cs="Times New Roman"/>
          <w:u w:val="single"/>
        </w:rPr>
      </w:pPr>
      <w:r w:rsidRPr="00C72D9D">
        <w:rPr>
          <w:rFonts w:ascii="Times New Roman" w:hAnsi="Times New Roman" w:cs="Times New Roman"/>
          <w:u w:val="single"/>
        </w:rPr>
        <w:t>Attrition by Gender</w:t>
      </w:r>
    </w:p>
    <w:p w14:paraId="4493FB06" w14:textId="0C095DBE" w:rsidR="00C72D9D" w:rsidRDefault="00C72D9D" w:rsidP="00C72D9D">
      <w:pPr>
        <w:rPr>
          <w:rFonts w:ascii="Times New Roman" w:hAnsi="Times New Roman" w:cs="Times New Roman"/>
        </w:rPr>
      </w:pPr>
      <w:r>
        <w:rPr>
          <w:rFonts w:ascii="Times New Roman" w:hAnsi="Times New Roman" w:cs="Times New Roman"/>
          <w:noProof/>
        </w:rPr>
        <w:drawing>
          <wp:inline distT="0" distB="0" distL="0" distR="0" wp14:anchorId="5E5E0874" wp14:editId="0CC39320">
            <wp:extent cx="5943600" cy="1492885"/>
            <wp:effectExtent l="0" t="0" r="0" b="5715"/>
            <wp:docPr id="13767892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922" name="Picture 16"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492885"/>
                    </a:xfrm>
                    <a:prstGeom prst="rect">
                      <a:avLst/>
                    </a:prstGeom>
                  </pic:spPr>
                </pic:pic>
              </a:graphicData>
            </a:graphic>
          </wp:inline>
        </w:drawing>
      </w:r>
    </w:p>
    <w:p w14:paraId="083206A8" w14:textId="29580A49" w:rsidR="00C72D9D" w:rsidRDefault="00C72D9D" w:rsidP="00C72D9D">
      <w:pPr>
        <w:rPr>
          <w:rFonts w:ascii="Times New Roman" w:hAnsi="Times New Roman" w:cs="Times New Roman"/>
        </w:rPr>
      </w:pPr>
      <w:r>
        <w:rPr>
          <w:rFonts w:ascii="Times New Roman" w:hAnsi="Times New Roman" w:cs="Times New Roman"/>
          <w:noProof/>
        </w:rPr>
        <w:drawing>
          <wp:inline distT="0" distB="0" distL="0" distR="0" wp14:anchorId="318F68C4" wp14:editId="6D66687E">
            <wp:extent cx="5943600" cy="1647190"/>
            <wp:effectExtent l="0" t="0" r="0" b="3810"/>
            <wp:docPr id="991126934"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26934" name="Picture 17" descr="A screenshot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647190"/>
                    </a:xfrm>
                    <a:prstGeom prst="rect">
                      <a:avLst/>
                    </a:prstGeom>
                  </pic:spPr>
                </pic:pic>
              </a:graphicData>
            </a:graphic>
          </wp:inline>
        </w:drawing>
      </w:r>
    </w:p>
    <w:p w14:paraId="1E167811" w14:textId="4324C6DB" w:rsidR="00C72D9D" w:rsidRDefault="00C72D9D" w:rsidP="00C72D9D">
      <w:pPr>
        <w:rPr>
          <w:rFonts w:ascii="Times New Roman" w:hAnsi="Times New Roman" w:cs="Times New Roman"/>
        </w:rPr>
      </w:pPr>
      <w:r>
        <w:rPr>
          <w:rFonts w:ascii="Times New Roman" w:hAnsi="Times New Roman" w:cs="Times New Roman"/>
          <w:noProof/>
        </w:rPr>
        <w:drawing>
          <wp:inline distT="0" distB="0" distL="0" distR="0" wp14:anchorId="32A75918" wp14:editId="0D6817D1">
            <wp:extent cx="3612331" cy="1917700"/>
            <wp:effectExtent l="0" t="0" r="0" b="0"/>
            <wp:docPr id="1553675984" name="Picture 18" descr="A graph of a distribution of ge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75984" name="Picture 18" descr="A graph of a distribution of gend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25248" cy="1924557"/>
                    </a:xfrm>
                    <a:prstGeom prst="rect">
                      <a:avLst/>
                    </a:prstGeom>
                  </pic:spPr>
                </pic:pic>
              </a:graphicData>
            </a:graphic>
          </wp:inline>
        </w:drawing>
      </w:r>
      <w:r>
        <w:rPr>
          <w:rFonts w:ascii="Times New Roman" w:hAnsi="Times New Roman" w:cs="Times New Roman"/>
          <w:noProof/>
        </w:rPr>
        <w:drawing>
          <wp:inline distT="0" distB="0" distL="0" distR="0" wp14:anchorId="74ED8577" wp14:editId="37387EE0">
            <wp:extent cx="1981200" cy="2112360"/>
            <wp:effectExtent l="0" t="0" r="0" b="0"/>
            <wp:docPr id="1577233316" name="Picture 19" descr="A yellow and purple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33316" name="Picture 19" descr="A yellow and purple pi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85897" cy="2117368"/>
                    </a:xfrm>
                    <a:prstGeom prst="rect">
                      <a:avLst/>
                    </a:prstGeom>
                  </pic:spPr>
                </pic:pic>
              </a:graphicData>
            </a:graphic>
          </wp:inline>
        </w:drawing>
      </w:r>
    </w:p>
    <w:p w14:paraId="06C904BF" w14:textId="7E2DF81A" w:rsidR="00C72D9D" w:rsidRPr="00C72D9D" w:rsidRDefault="00C72D9D" w:rsidP="00C72D9D">
      <w:pPr>
        <w:rPr>
          <w:rFonts w:ascii="Times New Roman" w:hAnsi="Times New Roman" w:cs="Times New Roman"/>
        </w:rPr>
      </w:pPr>
      <w:r w:rsidRPr="00C72D9D">
        <w:rPr>
          <w:rFonts w:ascii="Times New Roman" w:hAnsi="Times New Roman" w:cs="Times New Roman"/>
        </w:rPr>
        <w:lastRenderedPageBreak/>
        <w:t>The analysis of gender and attrition reveals no significant difference between male and female employees in terms of leaving the company. Both genders experience similar attrition rates, suggesting that factors other than gender—such as job role, job satisfaction, and work-life balance—are more influential in employee turnover.</w:t>
      </w:r>
    </w:p>
    <w:p w14:paraId="3692589A" w14:textId="45B65028" w:rsidR="00C72D9D" w:rsidRPr="00C72D9D" w:rsidRDefault="00C72D9D" w:rsidP="00C72D9D">
      <w:pPr>
        <w:rPr>
          <w:rFonts w:ascii="Times New Roman" w:hAnsi="Times New Roman" w:cs="Times New Roman"/>
        </w:rPr>
      </w:pPr>
      <w:r w:rsidRPr="00C72D9D">
        <w:rPr>
          <w:rFonts w:ascii="Times New Roman" w:hAnsi="Times New Roman" w:cs="Times New Roman"/>
        </w:rPr>
        <w:t>This insight implies that HR should focus more on role-specific or department-specific attrition trends rather than implementing gender-targeted retention strategies.</w:t>
      </w:r>
    </w:p>
    <w:p w14:paraId="1D97EB15" w14:textId="0C18A3C2" w:rsidR="00C72D9D" w:rsidRPr="00C72D9D" w:rsidRDefault="00C72D9D" w:rsidP="00C72D9D">
      <w:pPr>
        <w:rPr>
          <w:rFonts w:ascii="Times New Roman" w:hAnsi="Times New Roman" w:cs="Times New Roman"/>
          <w:u w:val="single"/>
        </w:rPr>
      </w:pPr>
      <w:r w:rsidRPr="00C72D9D">
        <w:rPr>
          <w:rFonts w:ascii="Times New Roman" w:hAnsi="Times New Roman" w:cs="Times New Roman"/>
          <w:u w:val="single"/>
        </w:rPr>
        <w:t xml:space="preserve">Attrition by Distance From Home </w:t>
      </w:r>
    </w:p>
    <w:p w14:paraId="77680409" w14:textId="4FC89C38" w:rsidR="00C72D9D" w:rsidRDefault="00C72D9D" w:rsidP="00C72D9D">
      <w:pPr>
        <w:rPr>
          <w:rFonts w:ascii="Times New Roman" w:hAnsi="Times New Roman" w:cs="Times New Roman"/>
        </w:rPr>
      </w:pPr>
      <w:r>
        <w:rPr>
          <w:rFonts w:ascii="Times New Roman" w:hAnsi="Times New Roman" w:cs="Times New Roman"/>
          <w:noProof/>
        </w:rPr>
        <w:drawing>
          <wp:inline distT="0" distB="0" distL="0" distR="0" wp14:anchorId="5E1DE5FC" wp14:editId="03783FE9">
            <wp:extent cx="5943600" cy="1769745"/>
            <wp:effectExtent l="0" t="0" r="0" b="0"/>
            <wp:docPr id="137882334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23349" name="Picture 1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769745"/>
                    </a:xfrm>
                    <a:prstGeom prst="rect">
                      <a:avLst/>
                    </a:prstGeom>
                  </pic:spPr>
                </pic:pic>
              </a:graphicData>
            </a:graphic>
          </wp:inline>
        </w:drawing>
      </w:r>
    </w:p>
    <w:p w14:paraId="5CE60E2F" w14:textId="509DAF43" w:rsidR="00C72D9D" w:rsidRDefault="00C72D9D" w:rsidP="00C72D9D">
      <w:pPr>
        <w:rPr>
          <w:rFonts w:ascii="Times New Roman" w:hAnsi="Times New Roman" w:cs="Times New Roman"/>
        </w:rPr>
      </w:pPr>
      <w:r>
        <w:rPr>
          <w:rFonts w:ascii="Times New Roman" w:hAnsi="Times New Roman" w:cs="Times New Roman"/>
          <w:noProof/>
        </w:rPr>
        <w:drawing>
          <wp:inline distT="0" distB="0" distL="0" distR="0" wp14:anchorId="342AB371" wp14:editId="585301C8">
            <wp:extent cx="2941161" cy="1524000"/>
            <wp:effectExtent l="0" t="0" r="5715" b="0"/>
            <wp:docPr id="1613179125" name="Picture 15"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79125" name="Picture 15" descr="A graph with blue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0703" cy="1539307"/>
                    </a:xfrm>
                    <a:prstGeom prst="rect">
                      <a:avLst/>
                    </a:prstGeom>
                  </pic:spPr>
                </pic:pic>
              </a:graphicData>
            </a:graphic>
          </wp:inline>
        </w:drawing>
      </w:r>
      <w:r>
        <w:rPr>
          <w:rFonts w:ascii="Times New Roman" w:hAnsi="Times New Roman" w:cs="Times New Roman"/>
          <w:noProof/>
        </w:rPr>
        <w:drawing>
          <wp:inline distT="0" distB="0" distL="0" distR="0" wp14:anchorId="2A718DC1" wp14:editId="002CF8D7">
            <wp:extent cx="2857500" cy="1513925"/>
            <wp:effectExtent l="0" t="0" r="0" b="0"/>
            <wp:docPr id="1832113595" name="Picture 14"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13595" name="Picture 14" descr="A graph of a number of peop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15592" cy="1544703"/>
                    </a:xfrm>
                    <a:prstGeom prst="rect">
                      <a:avLst/>
                    </a:prstGeom>
                  </pic:spPr>
                </pic:pic>
              </a:graphicData>
            </a:graphic>
          </wp:inline>
        </w:drawing>
      </w:r>
    </w:p>
    <w:p w14:paraId="42CFB7A8" w14:textId="77777777" w:rsidR="00C72D9D" w:rsidRPr="00C72D9D" w:rsidRDefault="00C72D9D" w:rsidP="00C72D9D">
      <w:pPr>
        <w:rPr>
          <w:rFonts w:ascii="Times New Roman" w:hAnsi="Times New Roman" w:cs="Times New Roman"/>
        </w:rPr>
      </w:pPr>
      <w:r w:rsidRPr="00C72D9D">
        <w:rPr>
          <w:rFonts w:ascii="Times New Roman" w:hAnsi="Times New Roman" w:cs="Times New Roman"/>
        </w:rPr>
        <w:t>The data reveals a correlation between commute distance and attrition rates. Employees who live farther from the workplace (20+ miles) have a noticeably higher likelihood of leaving, while those with short commutes (under 5 miles) tend to stay longer.</w:t>
      </w:r>
    </w:p>
    <w:p w14:paraId="0ACD31FE" w14:textId="275EFD2A" w:rsidR="00C72D9D" w:rsidRPr="00C72D9D" w:rsidRDefault="00C72D9D" w:rsidP="00C72D9D">
      <w:pPr>
        <w:rPr>
          <w:rFonts w:ascii="Times New Roman" w:hAnsi="Times New Roman" w:cs="Times New Roman"/>
        </w:rPr>
      </w:pPr>
      <w:r w:rsidRPr="00C72D9D">
        <w:rPr>
          <w:rFonts w:ascii="Times New Roman" w:hAnsi="Times New Roman" w:cs="Times New Roman"/>
        </w:rPr>
        <w:t>One possible reason for this trend is commute-related stress, which can impact work-life balance and overall job satisfaction. To address this, the company might consider offering remote work options, commuter benefits, or flexible scheduling to accommodate employees who live farther away.</w:t>
      </w:r>
    </w:p>
    <w:p w14:paraId="418642E8" w14:textId="77777777" w:rsidR="00C72D9D" w:rsidRDefault="00C72D9D" w:rsidP="00C72D9D">
      <w:pPr>
        <w:rPr>
          <w:rFonts w:ascii="Times New Roman" w:hAnsi="Times New Roman" w:cs="Times New Roman"/>
          <w:u w:val="single"/>
        </w:rPr>
      </w:pPr>
      <w:r w:rsidRPr="00C72D9D">
        <w:rPr>
          <w:rFonts w:ascii="Times New Roman" w:hAnsi="Times New Roman" w:cs="Times New Roman"/>
          <w:u w:val="single"/>
        </w:rPr>
        <w:t>Attrition by Job Role</w:t>
      </w:r>
    </w:p>
    <w:p w14:paraId="130DF5DF" w14:textId="1AB572EA" w:rsidR="00C72D9D" w:rsidRDefault="00C72D9D" w:rsidP="00C72D9D">
      <w:pPr>
        <w:rPr>
          <w:rFonts w:ascii="Times New Roman" w:hAnsi="Times New Roman" w:cs="Times New Roman"/>
          <w:u w:val="single"/>
        </w:rPr>
      </w:pPr>
      <w:r>
        <w:rPr>
          <w:rFonts w:ascii="Times New Roman" w:hAnsi="Times New Roman" w:cs="Times New Roman"/>
          <w:noProof/>
          <w:u w:val="single"/>
        </w:rPr>
        <w:lastRenderedPageBreak/>
        <w:drawing>
          <wp:inline distT="0" distB="0" distL="0" distR="0" wp14:anchorId="3E064AE2" wp14:editId="7761DB74">
            <wp:extent cx="5943600" cy="1920875"/>
            <wp:effectExtent l="0" t="0" r="0" b="0"/>
            <wp:docPr id="106352873"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2873" name="Picture 20" descr="A screenshot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920875"/>
                    </a:xfrm>
                    <a:prstGeom prst="rect">
                      <a:avLst/>
                    </a:prstGeom>
                  </pic:spPr>
                </pic:pic>
              </a:graphicData>
            </a:graphic>
          </wp:inline>
        </w:drawing>
      </w:r>
    </w:p>
    <w:p w14:paraId="5C9D36C9" w14:textId="6BBBACB9" w:rsidR="00C72D9D" w:rsidRDefault="00C72D9D" w:rsidP="00C72D9D">
      <w:pPr>
        <w:rPr>
          <w:rFonts w:ascii="Times New Roman" w:hAnsi="Times New Roman" w:cs="Times New Roman"/>
          <w:u w:val="single"/>
        </w:rPr>
      </w:pPr>
      <w:r>
        <w:rPr>
          <w:rFonts w:ascii="Times New Roman" w:hAnsi="Times New Roman" w:cs="Times New Roman"/>
          <w:noProof/>
          <w:u w:val="single"/>
        </w:rPr>
        <w:drawing>
          <wp:inline distT="0" distB="0" distL="0" distR="0" wp14:anchorId="19DE12CC" wp14:editId="77B1B461">
            <wp:extent cx="3953248" cy="1828800"/>
            <wp:effectExtent l="0" t="0" r="0" b="0"/>
            <wp:docPr id="575011347" name="Picture 22"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1347" name="Picture 22" descr="A graph of a bar chart&#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8487" cy="1835850"/>
                    </a:xfrm>
                    <a:prstGeom prst="rect">
                      <a:avLst/>
                    </a:prstGeom>
                  </pic:spPr>
                </pic:pic>
              </a:graphicData>
            </a:graphic>
          </wp:inline>
        </w:drawing>
      </w:r>
    </w:p>
    <w:p w14:paraId="15F38393" w14:textId="7537DF3E" w:rsidR="00C72D9D" w:rsidRDefault="00C72D9D" w:rsidP="00C72D9D">
      <w:pPr>
        <w:rPr>
          <w:rFonts w:ascii="Times New Roman" w:hAnsi="Times New Roman" w:cs="Times New Roman"/>
          <w:u w:val="single"/>
        </w:rPr>
      </w:pPr>
      <w:r>
        <w:rPr>
          <w:rFonts w:ascii="Times New Roman" w:hAnsi="Times New Roman" w:cs="Times New Roman"/>
          <w:noProof/>
          <w:u w:val="single"/>
        </w:rPr>
        <w:drawing>
          <wp:inline distT="0" distB="0" distL="0" distR="0" wp14:anchorId="7B7C440F" wp14:editId="7DF9EACD">
            <wp:extent cx="3974560" cy="2628900"/>
            <wp:effectExtent l="0" t="0" r="635" b="0"/>
            <wp:docPr id="289461254" name="Picture 23" descr="A graph with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61254" name="Picture 23" descr="A graph with purple li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4976" cy="2635790"/>
                    </a:xfrm>
                    <a:prstGeom prst="rect">
                      <a:avLst/>
                    </a:prstGeom>
                  </pic:spPr>
                </pic:pic>
              </a:graphicData>
            </a:graphic>
          </wp:inline>
        </w:drawing>
      </w:r>
    </w:p>
    <w:p w14:paraId="18D02747" w14:textId="714364FD" w:rsidR="00C72D9D" w:rsidRPr="00C72D9D" w:rsidRDefault="00C72D9D" w:rsidP="00C72D9D">
      <w:pPr>
        <w:rPr>
          <w:rFonts w:ascii="Times New Roman" w:hAnsi="Times New Roman" w:cs="Times New Roman"/>
          <w:u w:val="single"/>
        </w:rPr>
      </w:pPr>
      <w:r w:rsidRPr="00C72D9D">
        <w:rPr>
          <w:rFonts w:ascii="Times New Roman" w:hAnsi="Times New Roman" w:cs="Times New Roman"/>
        </w:rPr>
        <w:t>Attrition rates vary significantly by job role, with Sales Executives and Laboratory Technicians experiencing the highest turnover. In contrast, Research Directors and Managers have the lowest attrition rates, likely due to higher salaries, greater job stability, and leadership responsibilities.</w:t>
      </w:r>
    </w:p>
    <w:p w14:paraId="047F8EC9" w14:textId="77777777" w:rsidR="00C72D9D" w:rsidRPr="00C72D9D" w:rsidRDefault="00C72D9D" w:rsidP="00C72D9D">
      <w:pPr>
        <w:rPr>
          <w:rFonts w:ascii="Times New Roman" w:hAnsi="Times New Roman" w:cs="Times New Roman"/>
        </w:rPr>
      </w:pPr>
      <w:r w:rsidRPr="00C72D9D">
        <w:rPr>
          <w:rFonts w:ascii="Times New Roman" w:hAnsi="Times New Roman" w:cs="Times New Roman"/>
        </w:rPr>
        <w:t>For Sales Executives, the high-pressure nature of sales roles and performance-based targets may lead to burnout. Similarly, Laboratory Technicians may feel limited in career growth opportunities, pushing them to look elsewhere for better advancement prospects.</w:t>
      </w:r>
    </w:p>
    <w:p w14:paraId="6BF06773" w14:textId="578CD731" w:rsidR="00C72D9D" w:rsidRPr="00C72D9D" w:rsidRDefault="00C72D9D" w:rsidP="00C72D9D">
      <w:pPr>
        <w:rPr>
          <w:rFonts w:ascii="Times New Roman" w:hAnsi="Times New Roman" w:cs="Times New Roman"/>
        </w:rPr>
      </w:pPr>
      <w:r w:rsidRPr="00C72D9D">
        <w:rPr>
          <w:rFonts w:ascii="Times New Roman" w:hAnsi="Times New Roman" w:cs="Times New Roman"/>
        </w:rPr>
        <w:lastRenderedPageBreak/>
        <w:t>To retain employees in these high-turnover roles, HR could introduce better incentive structures, career growth plans, and enhanced support systems to reduce stress and improve job satisfaction.</w:t>
      </w:r>
    </w:p>
    <w:p w14:paraId="163BACAE" w14:textId="77777777" w:rsidR="00C72D9D" w:rsidRPr="00C72D9D" w:rsidRDefault="00C72D9D" w:rsidP="00C72D9D">
      <w:pPr>
        <w:rPr>
          <w:rFonts w:ascii="Times New Roman" w:hAnsi="Times New Roman" w:cs="Times New Roman"/>
          <w:u w:val="single"/>
        </w:rPr>
      </w:pPr>
      <w:r w:rsidRPr="00C72D9D">
        <w:rPr>
          <w:rFonts w:ascii="Times New Roman" w:hAnsi="Times New Roman" w:cs="Times New Roman"/>
          <w:u w:val="single"/>
        </w:rPr>
        <w:t>Attrition by Job Level</w:t>
      </w:r>
    </w:p>
    <w:p w14:paraId="19E9C876" w14:textId="3F707502" w:rsidR="00C72D9D" w:rsidRDefault="00C72D9D" w:rsidP="00C72D9D">
      <w:pPr>
        <w:rPr>
          <w:rFonts w:ascii="Times New Roman" w:hAnsi="Times New Roman" w:cs="Times New Roman"/>
        </w:rPr>
      </w:pPr>
      <w:r>
        <w:rPr>
          <w:rFonts w:ascii="Times New Roman" w:hAnsi="Times New Roman" w:cs="Times New Roman"/>
          <w:noProof/>
        </w:rPr>
        <w:drawing>
          <wp:inline distT="0" distB="0" distL="0" distR="0" wp14:anchorId="584596A1" wp14:editId="41B5FEBA">
            <wp:extent cx="5943600" cy="1957705"/>
            <wp:effectExtent l="0" t="0" r="0" b="0"/>
            <wp:docPr id="1947588110"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88110" name="Picture 24" descr="A screen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957705"/>
                    </a:xfrm>
                    <a:prstGeom prst="rect">
                      <a:avLst/>
                    </a:prstGeom>
                  </pic:spPr>
                </pic:pic>
              </a:graphicData>
            </a:graphic>
          </wp:inline>
        </w:drawing>
      </w:r>
    </w:p>
    <w:p w14:paraId="23F66056" w14:textId="21B83F71" w:rsidR="00C72D9D" w:rsidRDefault="00C72D9D" w:rsidP="00C72D9D">
      <w:pPr>
        <w:rPr>
          <w:rFonts w:ascii="Times New Roman" w:hAnsi="Times New Roman" w:cs="Times New Roman"/>
        </w:rPr>
      </w:pPr>
      <w:r>
        <w:rPr>
          <w:rFonts w:ascii="Times New Roman" w:hAnsi="Times New Roman" w:cs="Times New Roman"/>
          <w:noProof/>
        </w:rPr>
        <w:drawing>
          <wp:inline distT="0" distB="0" distL="0" distR="0" wp14:anchorId="60D81AE1" wp14:editId="3C090949">
            <wp:extent cx="3060700" cy="1584631"/>
            <wp:effectExtent l="0" t="0" r="0" b="3175"/>
            <wp:docPr id="1369394259" name="Picture 25" descr="A graph of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94259" name="Picture 25" descr="A graph of a number of bar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93244" cy="1601480"/>
                    </a:xfrm>
                    <a:prstGeom prst="rect">
                      <a:avLst/>
                    </a:prstGeom>
                  </pic:spPr>
                </pic:pic>
              </a:graphicData>
            </a:graphic>
          </wp:inline>
        </w:drawing>
      </w:r>
      <w:r>
        <w:rPr>
          <w:rFonts w:ascii="Times New Roman" w:hAnsi="Times New Roman" w:cs="Times New Roman"/>
          <w:noProof/>
        </w:rPr>
        <w:drawing>
          <wp:inline distT="0" distB="0" distL="0" distR="0" wp14:anchorId="3466890D" wp14:editId="69FD789D">
            <wp:extent cx="2864600" cy="1527175"/>
            <wp:effectExtent l="0" t="0" r="5715" b="0"/>
            <wp:docPr id="1797820138" name="Picture 26"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20138" name="Picture 26" descr="A graph with a line going up&#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64600" cy="1527175"/>
                    </a:xfrm>
                    <a:prstGeom prst="rect">
                      <a:avLst/>
                    </a:prstGeom>
                  </pic:spPr>
                </pic:pic>
              </a:graphicData>
            </a:graphic>
          </wp:inline>
        </w:drawing>
      </w:r>
    </w:p>
    <w:p w14:paraId="4793DF53" w14:textId="77777777" w:rsidR="00C72D9D" w:rsidRPr="00C72D9D" w:rsidRDefault="00C72D9D" w:rsidP="00C72D9D">
      <w:pPr>
        <w:rPr>
          <w:rFonts w:ascii="Times New Roman" w:hAnsi="Times New Roman" w:cs="Times New Roman"/>
        </w:rPr>
      </w:pPr>
      <w:r w:rsidRPr="00C72D9D">
        <w:rPr>
          <w:rFonts w:ascii="Times New Roman" w:hAnsi="Times New Roman" w:cs="Times New Roman"/>
        </w:rPr>
        <w:t>Employees in lower job levels (Levels 1 and 2) have significantly higher attrition rates compared to those in higher-level positions (Levels 4 and 5). This aligns with expectations, as entry-level employees may leave to seek higher salaries, promotions, or more fulfilling career paths.</w:t>
      </w:r>
    </w:p>
    <w:p w14:paraId="0EEB4BDF" w14:textId="77777777" w:rsidR="00C72D9D" w:rsidRPr="00C72D9D" w:rsidRDefault="00C72D9D" w:rsidP="00C72D9D">
      <w:pPr>
        <w:rPr>
          <w:rFonts w:ascii="Times New Roman" w:hAnsi="Times New Roman" w:cs="Times New Roman"/>
        </w:rPr>
      </w:pPr>
      <w:r w:rsidRPr="00C72D9D">
        <w:rPr>
          <w:rFonts w:ascii="Times New Roman" w:hAnsi="Times New Roman" w:cs="Times New Roman"/>
        </w:rPr>
        <w:t>To reduce turnover at the junior levels, HR should focus on creating career development programs, internal promotion opportunities, and mentorship initiatives to keep employees engaged.</w:t>
      </w:r>
    </w:p>
    <w:p w14:paraId="0A430B6F" w14:textId="55034A5C" w:rsidR="00C72D9D" w:rsidRPr="00C72D9D" w:rsidRDefault="00C72D9D" w:rsidP="00C72D9D">
      <w:pPr>
        <w:rPr>
          <w:rFonts w:ascii="Times New Roman" w:hAnsi="Times New Roman" w:cs="Times New Roman"/>
          <w:u w:val="single"/>
        </w:rPr>
      </w:pPr>
      <w:r w:rsidRPr="00C72D9D">
        <w:rPr>
          <w:rFonts w:ascii="Times New Roman" w:hAnsi="Times New Roman" w:cs="Times New Roman"/>
          <w:u w:val="single"/>
        </w:rPr>
        <w:t>Attrition by Department</w:t>
      </w:r>
    </w:p>
    <w:p w14:paraId="116DB712" w14:textId="5AB92109" w:rsidR="00C72D9D" w:rsidRDefault="00C72D9D" w:rsidP="00C72D9D">
      <w:pPr>
        <w:rPr>
          <w:rFonts w:ascii="Times New Roman" w:hAnsi="Times New Roman" w:cs="Times New Roman"/>
        </w:rPr>
      </w:pPr>
      <w:r>
        <w:rPr>
          <w:rFonts w:ascii="Times New Roman" w:hAnsi="Times New Roman" w:cs="Times New Roman"/>
          <w:noProof/>
        </w:rPr>
        <w:drawing>
          <wp:inline distT="0" distB="0" distL="0" distR="0" wp14:anchorId="0B354C0F" wp14:editId="111B93B0">
            <wp:extent cx="5943600" cy="1737995"/>
            <wp:effectExtent l="0" t="0" r="0" b="1905"/>
            <wp:docPr id="1548990217"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90217" name="Picture 40" descr="A screen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737995"/>
                    </a:xfrm>
                    <a:prstGeom prst="rect">
                      <a:avLst/>
                    </a:prstGeom>
                  </pic:spPr>
                </pic:pic>
              </a:graphicData>
            </a:graphic>
          </wp:inline>
        </w:drawing>
      </w:r>
    </w:p>
    <w:p w14:paraId="16FCB806" w14:textId="3E0C5810" w:rsidR="00C72D9D" w:rsidRDefault="00C72D9D" w:rsidP="00C72D9D">
      <w:pPr>
        <w:rPr>
          <w:rFonts w:ascii="Times New Roman" w:hAnsi="Times New Roman" w:cs="Times New Roman"/>
        </w:rPr>
      </w:pPr>
      <w:r>
        <w:rPr>
          <w:rFonts w:ascii="Times New Roman" w:hAnsi="Times New Roman" w:cs="Times New Roman"/>
          <w:noProof/>
        </w:rPr>
        <w:lastRenderedPageBreak/>
        <w:drawing>
          <wp:inline distT="0" distB="0" distL="0" distR="0" wp14:anchorId="7A9B2C09" wp14:editId="3E4C5311">
            <wp:extent cx="3565203" cy="1892300"/>
            <wp:effectExtent l="0" t="0" r="3810" b="0"/>
            <wp:docPr id="615160711" name="Picture 4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60711" name="Picture 41" descr="A chart with different colored square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79163" cy="1899710"/>
                    </a:xfrm>
                    <a:prstGeom prst="rect">
                      <a:avLst/>
                    </a:prstGeom>
                  </pic:spPr>
                </pic:pic>
              </a:graphicData>
            </a:graphic>
          </wp:inline>
        </w:drawing>
      </w:r>
    </w:p>
    <w:p w14:paraId="4106A6FC" w14:textId="2F63A3CA" w:rsidR="00C72D9D" w:rsidRDefault="00C72D9D" w:rsidP="00C72D9D">
      <w:pPr>
        <w:rPr>
          <w:rFonts w:ascii="Times New Roman" w:hAnsi="Times New Roman" w:cs="Times New Roman"/>
        </w:rPr>
      </w:pPr>
      <w:r>
        <w:rPr>
          <w:rFonts w:ascii="Times New Roman" w:hAnsi="Times New Roman" w:cs="Times New Roman"/>
          <w:noProof/>
        </w:rPr>
        <w:drawing>
          <wp:inline distT="0" distB="0" distL="0" distR="0" wp14:anchorId="1C8F3A33" wp14:editId="13D06F59">
            <wp:extent cx="3564890" cy="1889087"/>
            <wp:effectExtent l="0" t="0" r="3810" b="3810"/>
            <wp:docPr id="1005323240" name="Picture 4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23240" name="Picture 42" descr="A graph with a li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94159" cy="1904597"/>
                    </a:xfrm>
                    <a:prstGeom prst="rect">
                      <a:avLst/>
                    </a:prstGeom>
                  </pic:spPr>
                </pic:pic>
              </a:graphicData>
            </a:graphic>
          </wp:inline>
        </w:drawing>
      </w:r>
    </w:p>
    <w:p w14:paraId="466B64C0" w14:textId="77777777" w:rsidR="00C72D9D" w:rsidRPr="00C72D9D" w:rsidRDefault="00C72D9D" w:rsidP="00C72D9D">
      <w:pPr>
        <w:rPr>
          <w:rFonts w:ascii="Times New Roman" w:hAnsi="Times New Roman" w:cs="Times New Roman"/>
        </w:rPr>
      </w:pPr>
      <w:r w:rsidRPr="00C72D9D">
        <w:rPr>
          <w:rFonts w:ascii="Times New Roman" w:hAnsi="Times New Roman" w:cs="Times New Roman"/>
        </w:rPr>
        <w:t>The attrition rate varies by department, with Sales and Human Resources experiencing the highest turnover, while Research &amp; Development has the lowest.</w:t>
      </w:r>
    </w:p>
    <w:p w14:paraId="2104FF21" w14:textId="77777777" w:rsidR="00C72D9D" w:rsidRPr="00C72D9D" w:rsidRDefault="00C72D9D" w:rsidP="00C72D9D">
      <w:pPr>
        <w:numPr>
          <w:ilvl w:val="0"/>
          <w:numId w:val="6"/>
        </w:numPr>
        <w:rPr>
          <w:rFonts w:ascii="Times New Roman" w:hAnsi="Times New Roman" w:cs="Times New Roman"/>
        </w:rPr>
      </w:pPr>
      <w:r w:rsidRPr="00C72D9D">
        <w:rPr>
          <w:rFonts w:ascii="Times New Roman" w:hAnsi="Times New Roman" w:cs="Times New Roman"/>
        </w:rPr>
        <w:t>Sales: Higher attrition may be due to the pressure to meet targets, frequent travel, and commission-based pay.</w:t>
      </w:r>
    </w:p>
    <w:p w14:paraId="57BC659C" w14:textId="77777777" w:rsidR="00C72D9D" w:rsidRPr="00C72D9D" w:rsidRDefault="00C72D9D" w:rsidP="00C72D9D">
      <w:pPr>
        <w:numPr>
          <w:ilvl w:val="0"/>
          <w:numId w:val="6"/>
        </w:numPr>
        <w:rPr>
          <w:rFonts w:ascii="Times New Roman" w:hAnsi="Times New Roman" w:cs="Times New Roman"/>
        </w:rPr>
      </w:pPr>
      <w:r w:rsidRPr="00C72D9D">
        <w:rPr>
          <w:rFonts w:ascii="Times New Roman" w:hAnsi="Times New Roman" w:cs="Times New Roman"/>
        </w:rPr>
        <w:t>Human Resources: High turnover may result from burnout due to handling employee issues, compliance tasks, and administrative workload.</w:t>
      </w:r>
    </w:p>
    <w:p w14:paraId="7192FC98" w14:textId="77777777" w:rsidR="00C72D9D" w:rsidRPr="00C72D9D" w:rsidRDefault="00C72D9D" w:rsidP="00C72D9D">
      <w:pPr>
        <w:numPr>
          <w:ilvl w:val="0"/>
          <w:numId w:val="6"/>
        </w:numPr>
        <w:rPr>
          <w:rFonts w:ascii="Times New Roman" w:hAnsi="Times New Roman" w:cs="Times New Roman"/>
        </w:rPr>
      </w:pPr>
      <w:r w:rsidRPr="00C72D9D">
        <w:rPr>
          <w:rFonts w:ascii="Times New Roman" w:hAnsi="Times New Roman" w:cs="Times New Roman"/>
        </w:rPr>
        <w:t>Research &amp; Development: The lowest attrition rate suggests that stable career paths, research-focused work, and higher job satisfaction contribute to longer employee retention.</w:t>
      </w:r>
    </w:p>
    <w:p w14:paraId="4DCAEEE1" w14:textId="2194B525" w:rsidR="00C72D9D" w:rsidRDefault="00C72D9D" w:rsidP="00C72D9D">
      <w:pPr>
        <w:rPr>
          <w:rFonts w:ascii="Times New Roman" w:hAnsi="Times New Roman" w:cs="Times New Roman"/>
        </w:rPr>
      </w:pPr>
      <w:r w:rsidRPr="00C72D9D">
        <w:rPr>
          <w:rFonts w:ascii="Times New Roman" w:hAnsi="Times New Roman" w:cs="Times New Roman"/>
        </w:rPr>
        <w:t>To address these trends, HR should focus on department-specific retention strategies to reduce turnover in high-risk departments.</w:t>
      </w:r>
    </w:p>
    <w:p w14:paraId="2118DCC8" w14:textId="2A1800B9" w:rsidR="00C72D9D" w:rsidRPr="00C72D9D" w:rsidRDefault="00C72D9D" w:rsidP="00C72D9D">
      <w:pPr>
        <w:rPr>
          <w:rFonts w:ascii="Times New Roman" w:hAnsi="Times New Roman" w:cs="Times New Roman"/>
          <w:u w:val="single"/>
        </w:rPr>
      </w:pPr>
      <w:r w:rsidRPr="00C72D9D">
        <w:rPr>
          <w:rFonts w:ascii="Times New Roman" w:hAnsi="Times New Roman" w:cs="Times New Roman"/>
          <w:u w:val="single"/>
        </w:rPr>
        <w:t>Attrition by Salary Hike</w:t>
      </w:r>
    </w:p>
    <w:p w14:paraId="40962624" w14:textId="08767FB6" w:rsidR="00C72D9D" w:rsidRDefault="00C72D9D" w:rsidP="00C72D9D">
      <w:pPr>
        <w:rPr>
          <w:rFonts w:ascii="Times New Roman" w:hAnsi="Times New Roman" w:cs="Times New Roman"/>
        </w:rPr>
      </w:pPr>
      <w:r>
        <w:rPr>
          <w:rFonts w:ascii="Times New Roman" w:hAnsi="Times New Roman" w:cs="Times New Roman"/>
          <w:noProof/>
        </w:rPr>
        <w:lastRenderedPageBreak/>
        <w:drawing>
          <wp:inline distT="0" distB="0" distL="0" distR="0" wp14:anchorId="450E0EA8" wp14:editId="422EADDB">
            <wp:extent cx="5943600" cy="2103120"/>
            <wp:effectExtent l="0" t="0" r="0" b="5080"/>
            <wp:docPr id="532879529" name="Picture 4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79529" name="Picture 43" descr="A screen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103120"/>
                    </a:xfrm>
                    <a:prstGeom prst="rect">
                      <a:avLst/>
                    </a:prstGeom>
                  </pic:spPr>
                </pic:pic>
              </a:graphicData>
            </a:graphic>
          </wp:inline>
        </w:drawing>
      </w:r>
    </w:p>
    <w:p w14:paraId="7B427642" w14:textId="25D215E4" w:rsidR="00C72D9D" w:rsidRDefault="00C72D9D" w:rsidP="00C72D9D">
      <w:pPr>
        <w:rPr>
          <w:rFonts w:ascii="Times New Roman" w:hAnsi="Times New Roman" w:cs="Times New Roman"/>
        </w:rPr>
      </w:pPr>
      <w:r>
        <w:rPr>
          <w:rFonts w:ascii="Times New Roman" w:hAnsi="Times New Roman" w:cs="Times New Roman"/>
          <w:noProof/>
        </w:rPr>
        <w:drawing>
          <wp:inline distT="0" distB="0" distL="0" distR="0" wp14:anchorId="079E87B3" wp14:editId="2ABD7B44">
            <wp:extent cx="3865756" cy="2032000"/>
            <wp:effectExtent l="0" t="0" r="0" b="0"/>
            <wp:docPr id="1102721699" name="Picture 44"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21699" name="Picture 44" descr="A graph of a number of peopl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80877" cy="2039948"/>
                    </a:xfrm>
                    <a:prstGeom prst="rect">
                      <a:avLst/>
                    </a:prstGeom>
                  </pic:spPr>
                </pic:pic>
              </a:graphicData>
            </a:graphic>
          </wp:inline>
        </w:drawing>
      </w:r>
    </w:p>
    <w:p w14:paraId="5656E829" w14:textId="2E0CB729" w:rsidR="00C72D9D" w:rsidRDefault="00C72D9D" w:rsidP="00C72D9D">
      <w:pPr>
        <w:rPr>
          <w:rFonts w:ascii="Times New Roman" w:hAnsi="Times New Roman" w:cs="Times New Roman"/>
        </w:rPr>
      </w:pPr>
      <w:r>
        <w:rPr>
          <w:rFonts w:ascii="Times New Roman" w:hAnsi="Times New Roman" w:cs="Times New Roman"/>
          <w:noProof/>
        </w:rPr>
        <w:drawing>
          <wp:inline distT="0" distB="0" distL="0" distR="0" wp14:anchorId="38DB7D55" wp14:editId="427F5A71">
            <wp:extent cx="3873500" cy="2038554"/>
            <wp:effectExtent l="0" t="0" r="0" b="6350"/>
            <wp:docPr id="2108313169" name="Picture 45"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13169" name="Picture 45" descr="A graph with a line going up&#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90046" cy="2047262"/>
                    </a:xfrm>
                    <a:prstGeom prst="rect">
                      <a:avLst/>
                    </a:prstGeom>
                  </pic:spPr>
                </pic:pic>
              </a:graphicData>
            </a:graphic>
          </wp:inline>
        </w:drawing>
      </w:r>
    </w:p>
    <w:p w14:paraId="62E278D4" w14:textId="77777777" w:rsidR="00C72D9D" w:rsidRPr="00C72D9D" w:rsidRDefault="00C72D9D" w:rsidP="00C72D9D">
      <w:pPr>
        <w:rPr>
          <w:rFonts w:ascii="Times New Roman" w:hAnsi="Times New Roman" w:cs="Times New Roman"/>
        </w:rPr>
      </w:pPr>
      <w:r w:rsidRPr="00C72D9D">
        <w:rPr>
          <w:rFonts w:ascii="Times New Roman" w:hAnsi="Times New Roman" w:cs="Times New Roman"/>
        </w:rPr>
        <w:t>Salary hikes do not always correlate with lower attrition. While employees who receive higher raises (15-20%) are slightly more likely to stay, a notable number of employees with substantial raises (20%+) still leave. This suggests that salary alone is not enough to retain employees.</w:t>
      </w:r>
    </w:p>
    <w:p w14:paraId="49E5C3B4" w14:textId="3CD96C06" w:rsidR="00C72D9D" w:rsidRPr="00C72D9D" w:rsidRDefault="00C72D9D" w:rsidP="00C72D9D">
      <w:pPr>
        <w:rPr>
          <w:rFonts w:ascii="Times New Roman" w:hAnsi="Times New Roman" w:cs="Times New Roman"/>
        </w:rPr>
      </w:pPr>
      <w:r w:rsidRPr="00C72D9D">
        <w:rPr>
          <w:rFonts w:ascii="Times New Roman" w:hAnsi="Times New Roman" w:cs="Times New Roman"/>
        </w:rPr>
        <w:t>To improve retention, HR should focus not just on financial incentives but also on non-monetary benefits, such as flexible work arrangements and leadership training.</w:t>
      </w:r>
    </w:p>
    <w:p w14:paraId="371D4420" w14:textId="77777777" w:rsidR="00C72D9D" w:rsidRPr="00C72D9D" w:rsidRDefault="00C72D9D" w:rsidP="00C72D9D">
      <w:pPr>
        <w:rPr>
          <w:rFonts w:ascii="Times New Roman" w:hAnsi="Times New Roman" w:cs="Times New Roman"/>
          <w:u w:val="single"/>
        </w:rPr>
      </w:pPr>
      <w:r w:rsidRPr="00C72D9D">
        <w:rPr>
          <w:rFonts w:ascii="Times New Roman" w:hAnsi="Times New Roman" w:cs="Times New Roman"/>
          <w:u w:val="single"/>
        </w:rPr>
        <w:t>Attrition by Business Travel</w:t>
      </w:r>
    </w:p>
    <w:p w14:paraId="41009946" w14:textId="6F3137D4" w:rsidR="00C72D9D" w:rsidRDefault="00C72D9D" w:rsidP="00C72D9D">
      <w:pPr>
        <w:rPr>
          <w:rFonts w:ascii="Times New Roman" w:hAnsi="Times New Roman" w:cs="Times New Roman"/>
        </w:rPr>
      </w:pPr>
      <w:r>
        <w:rPr>
          <w:rFonts w:ascii="Times New Roman" w:hAnsi="Times New Roman" w:cs="Times New Roman"/>
          <w:noProof/>
        </w:rPr>
        <w:lastRenderedPageBreak/>
        <w:drawing>
          <wp:inline distT="0" distB="0" distL="0" distR="0" wp14:anchorId="4E37A22C" wp14:editId="37A14FCE">
            <wp:extent cx="5943600" cy="1725930"/>
            <wp:effectExtent l="0" t="0" r="0" b="1270"/>
            <wp:docPr id="1753365736"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65736" name="Picture 27"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725930"/>
                    </a:xfrm>
                    <a:prstGeom prst="rect">
                      <a:avLst/>
                    </a:prstGeom>
                  </pic:spPr>
                </pic:pic>
              </a:graphicData>
            </a:graphic>
          </wp:inline>
        </w:drawing>
      </w:r>
    </w:p>
    <w:p w14:paraId="6F72BC03" w14:textId="6303B2AA" w:rsidR="00C72D9D" w:rsidRDefault="00C72D9D" w:rsidP="00C72D9D">
      <w:pPr>
        <w:rPr>
          <w:rFonts w:ascii="Times New Roman" w:hAnsi="Times New Roman" w:cs="Times New Roman"/>
        </w:rPr>
      </w:pPr>
      <w:r>
        <w:rPr>
          <w:rFonts w:ascii="Times New Roman" w:hAnsi="Times New Roman" w:cs="Times New Roman"/>
          <w:noProof/>
        </w:rPr>
        <w:drawing>
          <wp:inline distT="0" distB="0" distL="0" distR="0" wp14:anchorId="1FEA01CC" wp14:editId="282F3F6F">
            <wp:extent cx="3688383" cy="1943100"/>
            <wp:effectExtent l="0" t="0" r="0" b="0"/>
            <wp:docPr id="570419111" name="Picture 28" descr="A graph of a number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19111" name="Picture 28" descr="A graph of a number of different colored square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96214" cy="1947225"/>
                    </a:xfrm>
                    <a:prstGeom prst="rect">
                      <a:avLst/>
                    </a:prstGeom>
                  </pic:spPr>
                </pic:pic>
              </a:graphicData>
            </a:graphic>
          </wp:inline>
        </w:drawing>
      </w:r>
    </w:p>
    <w:p w14:paraId="703F2D38" w14:textId="10649A54" w:rsidR="00C72D9D" w:rsidRDefault="00C72D9D" w:rsidP="00C72D9D">
      <w:pPr>
        <w:rPr>
          <w:rFonts w:ascii="Times New Roman" w:hAnsi="Times New Roman" w:cs="Times New Roman"/>
        </w:rPr>
      </w:pPr>
      <w:r>
        <w:rPr>
          <w:rFonts w:ascii="Times New Roman" w:hAnsi="Times New Roman" w:cs="Times New Roman"/>
          <w:noProof/>
        </w:rPr>
        <w:drawing>
          <wp:inline distT="0" distB="0" distL="0" distR="0" wp14:anchorId="7E8130C0" wp14:editId="267D18DB">
            <wp:extent cx="3688080" cy="1929938"/>
            <wp:effectExtent l="0" t="0" r="0" b="635"/>
            <wp:docPr id="1901104529" name="Picture 29" descr="A graph with a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04529" name="Picture 29" descr="A graph with a purple li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98717" cy="1935504"/>
                    </a:xfrm>
                    <a:prstGeom prst="rect">
                      <a:avLst/>
                    </a:prstGeom>
                  </pic:spPr>
                </pic:pic>
              </a:graphicData>
            </a:graphic>
          </wp:inline>
        </w:drawing>
      </w:r>
    </w:p>
    <w:p w14:paraId="6CE85BBA" w14:textId="3ED22AC8" w:rsidR="00C72D9D" w:rsidRPr="00C72D9D" w:rsidRDefault="00C72D9D" w:rsidP="00C72D9D">
      <w:pPr>
        <w:rPr>
          <w:rFonts w:ascii="Times New Roman" w:hAnsi="Times New Roman" w:cs="Times New Roman"/>
        </w:rPr>
      </w:pPr>
      <w:r w:rsidRPr="00C72D9D">
        <w:rPr>
          <w:rFonts w:ascii="Times New Roman" w:hAnsi="Times New Roman" w:cs="Times New Roman"/>
        </w:rPr>
        <w:t>Employees who travel frequently experience higher attrition rates than those who travel rarely or never. Frequent travel can lead to work-life balance challenges, stress, and job dissatisfaction, which may push employees to seek less</w:t>
      </w:r>
      <w:r>
        <w:rPr>
          <w:rFonts w:ascii="Times New Roman" w:hAnsi="Times New Roman" w:cs="Times New Roman"/>
        </w:rPr>
        <w:t>-</w:t>
      </w:r>
      <w:r w:rsidRPr="00C72D9D">
        <w:rPr>
          <w:rFonts w:ascii="Times New Roman" w:hAnsi="Times New Roman" w:cs="Times New Roman"/>
        </w:rPr>
        <w:t>demanding roles.</w:t>
      </w:r>
    </w:p>
    <w:p w14:paraId="2913DB4B" w14:textId="77777777" w:rsidR="00C72D9D" w:rsidRPr="00C72D9D" w:rsidRDefault="00C72D9D" w:rsidP="00C72D9D">
      <w:pPr>
        <w:rPr>
          <w:rFonts w:ascii="Times New Roman" w:hAnsi="Times New Roman" w:cs="Times New Roman"/>
        </w:rPr>
      </w:pPr>
      <w:r w:rsidRPr="00C72D9D">
        <w:rPr>
          <w:rFonts w:ascii="Times New Roman" w:hAnsi="Times New Roman" w:cs="Times New Roman"/>
        </w:rPr>
        <w:t>Providing additional perks for traveling employees, such as more paid time off, travel allowances, or wellness programs, could help reduce attrition in these positions.</w:t>
      </w:r>
    </w:p>
    <w:p w14:paraId="4E2FA0A3" w14:textId="77777777" w:rsidR="00C72D9D" w:rsidRPr="00C72D9D" w:rsidRDefault="00C72D9D" w:rsidP="00C72D9D">
      <w:pPr>
        <w:rPr>
          <w:rFonts w:ascii="Times New Roman" w:hAnsi="Times New Roman" w:cs="Times New Roman"/>
          <w:u w:val="single"/>
        </w:rPr>
      </w:pPr>
      <w:r w:rsidRPr="00C72D9D">
        <w:rPr>
          <w:rFonts w:ascii="Times New Roman" w:hAnsi="Times New Roman" w:cs="Times New Roman"/>
          <w:u w:val="single"/>
        </w:rPr>
        <w:t>Attrition by Work-Life Balance</w:t>
      </w:r>
    </w:p>
    <w:p w14:paraId="7B2E6655" w14:textId="55F22E57" w:rsidR="00C72D9D" w:rsidRDefault="00C72D9D" w:rsidP="00C72D9D">
      <w:pPr>
        <w:rPr>
          <w:rFonts w:ascii="Times New Roman" w:hAnsi="Times New Roman" w:cs="Times New Roman"/>
        </w:rPr>
      </w:pPr>
      <w:r>
        <w:rPr>
          <w:rFonts w:ascii="Times New Roman" w:hAnsi="Times New Roman" w:cs="Times New Roman"/>
          <w:noProof/>
        </w:rPr>
        <w:lastRenderedPageBreak/>
        <w:drawing>
          <wp:inline distT="0" distB="0" distL="0" distR="0" wp14:anchorId="46E8A369" wp14:editId="6E64A78F">
            <wp:extent cx="5943600" cy="1810385"/>
            <wp:effectExtent l="0" t="0" r="0" b="5715"/>
            <wp:docPr id="1363250871" name="Picture 3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50871" name="Picture 33" descr="A screenshot of a computer cod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10385"/>
                    </a:xfrm>
                    <a:prstGeom prst="rect">
                      <a:avLst/>
                    </a:prstGeom>
                  </pic:spPr>
                </pic:pic>
              </a:graphicData>
            </a:graphic>
          </wp:inline>
        </w:drawing>
      </w:r>
    </w:p>
    <w:p w14:paraId="6F7598C1" w14:textId="192C77C6" w:rsidR="00C72D9D" w:rsidRDefault="00C72D9D" w:rsidP="00C72D9D">
      <w:pPr>
        <w:rPr>
          <w:rFonts w:ascii="Times New Roman" w:hAnsi="Times New Roman" w:cs="Times New Roman"/>
        </w:rPr>
      </w:pPr>
      <w:r>
        <w:rPr>
          <w:rFonts w:ascii="Times New Roman" w:hAnsi="Times New Roman" w:cs="Times New Roman"/>
          <w:noProof/>
        </w:rPr>
        <w:drawing>
          <wp:inline distT="0" distB="0" distL="0" distR="0" wp14:anchorId="5545D606" wp14:editId="466D6912">
            <wp:extent cx="2837793" cy="1485900"/>
            <wp:effectExtent l="0" t="0" r="0" b="0"/>
            <wp:docPr id="821676898" name="Picture 34" descr="A chart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6898" name="Picture 34" descr="A chart of a bar graph&#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50802" cy="1492712"/>
                    </a:xfrm>
                    <a:prstGeom prst="rect">
                      <a:avLst/>
                    </a:prstGeom>
                  </pic:spPr>
                </pic:pic>
              </a:graphicData>
            </a:graphic>
          </wp:inline>
        </w:drawing>
      </w:r>
      <w:r>
        <w:rPr>
          <w:rFonts w:ascii="Times New Roman" w:hAnsi="Times New Roman" w:cs="Times New Roman"/>
          <w:noProof/>
        </w:rPr>
        <w:drawing>
          <wp:inline distT="0" distB="0" distL="0" distR="0" wp14:anchorId="74F00D5E" wp14:editId="5D4F4DED">
            <wp:extent cx="2921000" cy="1487650"/>
            <wp:effectExtent l="0" t="0" r="0" b="0"/>
            <wp:docPr id="538359678" name="Picture 35"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59678" name="Picture 35" descr="A graph with a line going up&#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53876" cy="1504393"/>
                    </a:xfrm>
                    <a:prstGeom prst="rect">
                      <a:avLst/>
                    </a:prstGeom>
                  </pic:spPr>
                </pic:pic>
              </a:graphicData>
            </a:graphic>
          </wp:inline>
        </w:drawing>
      </w:r>
    </w:p>
    <w:p w14:paraId="6CA575E2" w14:textId="3E18CC81" w:rsidR="00C72D9D" w:rsidRPr="00C72D9D" w:rsidRDefault="00C72D9D" w:rsidP="00C72D9D">
      <w:pPr>
        <w:rPr>
          <w:rFonts w:ascii="Times New Roman" w:hAnsi="Times New Roman" w:cs="Times New Roman"/>
        </w:rPr>
      </w:pPr>
      <w:r w:rsidRPr="00C72D9D">
        <w:rPr>
          <w:rFonts w:ascii="Times New Roman" w:hAnsi="Times New Roman" w:cs="Times New Roman"/>
        </w:rPr>
        <w:t>Work-life balance plays a crucial role in employee retention. Employees who rate their work-life balance as poor (Level 1 &amp; 2) are much more likely to leave the company compared to those who rate it higher (Level 3 &amp; 4). This suggests that providing flexible work arrangements could help improve retention.</w:t>
      </w:r>
    </w:p>
    <w:p w14:paraId="22A862FA" w14:textId="77777777" w:rsidR="00C72D9D" w:rsidRPr="00C72D9D" w:rsidRDefault="00C72D9D" w:rsidP="00C72D9D">
      <w:pPr>
        <w:rPr>
          <w:rFonts w:ascii="Times New Roman" w:hAnsi="Times New Roman" w:cs="Times New Roman"/>
          <w:u w:val="single"/>
        </w:rPr>
      </w:pPr>
      <w:r w:rsidRPr="00C72D9D">
        <w:rPr>
          <w:rFonts w:ascii="Times New Roman" w:hAnsi="Times New Roman" w:cs="Times New Roman"/>
          <w:u w:val="single"/>
        </w:rPr>
        <w:t>Attrition by Job Satisfaction</w:t>
      </w:r>
    </w:p>
    <w:p w14:paraId="5F40EAF6" w14:textId="5B6F1965" w:rsidR="00C72D9D" w:rsidRDefault="00C72D9D" w:rsidP="00C72D9D">
      <w:pPr>
        <w:rPr>
          <w:rFonts w:ascii="Times New Roman" w:hAnsi="Times New Roman" w:cs="Times New Roman"/>
        </w:rPr>
      </w:pPr>
      <w:r>
        <w:rPr>
          <w:rFonts w:ascii="Times New Roman" w:hAnsi="Times New Roman" w:cs="Times New Roman"/>
          <w:noProof/>
        </w:rPr>
        <w:drawing>
          <wp:inline distT="0" distB="0" distL="0" distR="0" wp14:anchorId="502E1CC5" wp14:editId="27A76EB8">
            <wp:extent cx="5943600" cy="1805940"/>
            <wp:effectExtent l="0" t="0" r="0" b="0"/>
            <wp:docPr id="1844975319" name="Picture 3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75319" name="Picture 30" descr="A screenshot of a computer cod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805940"/>
                    </a:xfrm>
                    <a:prstGeom prst="rect">
                      <a:avLst/>
                    </a:prstGeom>
                  </pic:spPr>
                </pic:pic>
              </a:graphicData>
            </a:graphic>
          </wp:inline>
        </w:drawing>
      </w:r>
    </w:p>
    <w:p w14:paraId="3E81A516" w14:textId="1EE312B7" w:rsidR="00C72D9D" w:rsidRDefault="00C72D9D" w:rsidP="00C72D9D">
      <w:pPr>
        <w:rPr>
          <w:rFonts w:ascii="Times New Roman" w:hAnsi="Times New Roman" w:cs="Times New Roman"/>
        </w:rPr>
      </w:pPr>
      <w:r>
        <w:rPr>
          <w:rFonts w:ascii="Times New Roman" w:hAnsi="Times New Roman" w:cs="Times New Roman"/>
          <w:noProof/>
        </w:rPr>
        <w:lastRenderedPageBreak/>
        <w:drawing>
          <wp:inline distT="0" distB="0" distL="0" distR="0" wp14:anchorId="47BABE17" wp14:editId="3BB19B81">
            <wp:extent cx="2908300" cy="1480872"/>
            <wp:effectExtent l="0" t="0" r="0" b="5080"/>
            <wp:docPr id="425151194" name="Picture 32"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51194" name="Picture 32" descr="A graph with a line going up&#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31665" cy="1492769"/>
                    </a:xfrm>
                    <a:prstGeom prst="rect">
                      <a:avLst/>
                    </a:prstGeom>
                  </pic:spPr>
                </pic:pic>
              </a:graphicData>
            </a:graphic>
          </wp:inline>
        </w:drawing>
      </w:r>
      <w:r>
        <w:rPr>
          <w:rFonts w:ascii="Times New Roman" w:hAnsi="Times New Roman" w:cs="Times New Roman"/>
          <w:noProof/>
        </w:rPr>
        <w:drawing>
          <wp:inline distT="0" distB="0" distL="0" distR="0" wp14:anchorId="26D1D7C7" wp14:editId="4D5E74BF">
            <wp:extent cx="2984500" cy="1538803"/>
            <wp:effectExtent l="0" t="0" r="0" b="0"/>
            <wp:docPr id="1284822639" name="Picture 31" descr="A graph of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22639" name="Picture 31" descr="A graph of a number of bars&#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09532" cy="1551710"/>
                    </a:xfrm>
                    <a:prstGeom prst="rect">
                      <a:avLst/>
                    </a:prstGeom>
                  </pic:spPr>
                </pic:pic>
              </a:graphicData>
            </a:graphic>
          </wp:inline>
        </w:drawing>
      </w:r>
    </w:p>
    <w:p w14:paraId="17103BC3" w14:textId="41FDED67" w:rsidR="00C72D9D" w:rsidRPr="00C72D9D" w:rsidRDefault="00C72D9D" w:rsidP="00C72D9D">
      <w:pPr>
        <w:rPr>
          <w:rFonts w:ascii="Times New Roman" w:hAnsi="Times New Roman" w:cs="Times New Roman"/>
        </w:rPr>
      </w:pPr>
      <w:r w:rsidRPr="00C72D9D">
        <w:rPr>
          <w:rFonts w:ascii="Times New Roman" w:hAnsi="Times New Roman" w:cs="Times New Roman"/>
        </w:rPr>
        <w:t>Job satisfaction is another important factor in attrition. Employees with low job satisfaction (Levels 1 &amp; 2) have a higher likelihood of leaving, while those with higher job satisfaction (Levels 3 &amp; 4) tend to stay. Companies should consider strategies such as professional development, mentorship programs, and employee engagement initiatives to improve job satisfaction.</w:t>
      </w:r>
    </w:p>
    <w:p w14:paraId="64D1620F" w14:textId="77777777" w:rsidR="00C72D9D" w:rsidRPr="00C72D9D" w:rsidRDefault="00C72D9D" w:rsidP="00C72D9D">
      <w:pPr>
        <w:rPr>
          <w:rFonts w:ascii="Times New Roman" w:hAnsi="Times New Roman" w:cs="Times New Roman"/>
          <w:u w:val="single"/>
        </w:rPr>
      </w:pPr>
      <w:r w:rsidRPr="00C72D9D">
        <w:rPr>
          <w:rFonts w:ascii="Times New Roman" w:hAnsi="Times New Roman" w:cs="Times New Roman"/>
          <w:u w:val="single"/>
        </w:rPr>
        <w:t>Attrition by Environment Satisfaction</w:t>
      </w:r>
    </w:p>
    <w:p w14:paraId="25BB29CE" w14:textId="27B06F18" w:rsidR="00C72D9D" w:rsidRDefault="00C72D9D" w:rsidP="00C72D9D">
      <w:pPr>
        <w:rPr>
          <w:rFonts w:ascii="Times New Roman" w:hAnsi="Times New Roman" w:cs="Times New Roman"/>
        </w:rPr>
      </w:pPr>
      <w:r>
        <w:rPr>
          <w:rFonts w:ascii="Times New Roman" w:hAnsi="Times New Roman" w:cs="Times New Roman"/>
          <w:noProof/>
        </w:rPr>
        <w:drawing>
          <wp:inline distT="0" distB="0" distL="0" distR="0" wp14:anchorId="36A2ABA2" wp14:editId="48D27850">
            <wp:extent cx="5943600" cy="1824355"/>
            <wp:effectExtent l="0" t="0" r="0" b="4445"/>
            <wp:docPr id="1126458586" name="Picture 3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58586" name="Picture 36" descr="A screenshot of a computer cod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824355"/>
                    </a:xfrm>
                    <a:prstGeom prst="rect">
                      <a:avLst/>
                    </a:prstGeom>
                  </pic:spPr>
                </pic:pic>
              </a:graphicData>
            </a:graphic>
          </wp:inline>
        </w:drawing>
      </w:r>
    </w:p>
    <w:p w14:paraId="093E16C1" w14:textId="214CAC68" w:rsidR="00C72D9D" w:rsidRDefault="00C72D9D" w:rsidP="00C72D9D">
      <w:pPr>
        <w:rPr>
          <w:rFonts w:ascii="Times New Roman" w:hAnsi="Times New Roman" w:cs="Times New Roman"/>
        </w:rPr>
      </w:pPr>
      <w:r>
        <w:rPr>
          <w:rFonts w:ascii="Times New Roman" w:hAnsi="Times New Roman" w:cs="Times New Roman"/>
          <w:noProof/>
        </w:rPr>
        <w:drawing>
          <wp:inline distT="0" distB="0" distL="0" distR="0" wp14:anchorId="584F43D8" wp14:editId="1AEB1D5F">
            <wp:extent cx="2947240" cy="1524000"/>
            <wp:effectExtent l="0" t="0" r="0" b="0"/>
            <wp:docPr id="720648039" name="Picture 37"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48039" name="Picture 37" descr="A graph of different colored bar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58972" cy="1530066"/>
                    </a:xfrm>
                    <a:prstGeom prst="rect">
                      <a:avLst/>
                    </a:prstGeom>
                  </pic:spPr>
                </pic:pic>
              </a:graphicData>
            </a:graphic>
          </wp:inline>
        </w:drawing>
      </w:r>
      <w:r>
        <w:rPr>
          <w:rFonts w:ascii="Times New Roman" w:hAnsi="Times New Roman" w:cs="Times New Roman"/>
          <w:noProof/>
        </w:rPr>
        <w:drawing>
          <wp:inline distT="0" distB="0" distL="0" distR="0" wp14:anchorId="0245E6ED" wp14:editId="1B0B488E">
            <wp:extent cx="2947035" cy="1511930"/>
            <wp:effectExtent l="0" t="0" r="0" b="0"/>
            <wp:docPr id="1557817846" name="Picture 38" descr="A graph with a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17846" name="Picture 38" descr="A graph with a purple li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68198" cy="1522788"/>
                    </a:xfrm>
                    <a:prstGeom prst="rect">
                      <a:avLst/>
                    </a:prstGeom>
                  </pic:spPr>
                </pic:pic>
              </a:graphicData>
            </a:graphic>
          </wp:inline>
        </w:drawing>
      </w:r>
    </w:p>
    <w:p w14:paraId="16327E6F" w14:textId="4A6E603D" w:rsidR="00C72D9D" w:rsidRPr="00C72D9D" w:rsidRDefault="00C72D9D" w:rsidP="00C72D9D">
      <w:pPr>
        <w:rPr>
          <w:rFonts w:ascii="Times New Roman" w:hAnsi="Times New Roman" w:cs="Times New Roman"/>
        </w:rPr>
      </w:pPr>
      <w:r w:rsidRPr="00C72D9D">
        <w:rPr>
          <w:rFonts w:ascii="Times New Roman" w:hAnsi="Times New Roman" w:cs="Times New Roman"/>
        </w:rPr>
        <w:t>The work environment also impacts attrition rates. Employees who rate their environment poorly are more likely to leave, while those who are satisfied with their work environment tend to stay. Ensuring a positive and supportive work environment can be a key factor in reducing turnover.</w:t>
      </w:r>
    </w:p>
    <w:p w14:paraId="2A292A0A" w14:textId="38145F88" w:rsidR="00C72D9D" w:rsidRPr="00C72D9D" w:rsidRDefault="00C72D9D" w:rsidP="00C72D9D">
      <w:pPr>
        <w:rPr>
          <w:rFonts w:ascii="Times New Roman" w:hAnsi="Times New Roman" w:cs="Times New Roman"/>
          <w:b/>
          <w:bCs/>
        </w:rPr>
      </w:pPr>
      <w:r w:rsidRPr="00C72D9D">
        <w:rPr>
          <w:rFonts w:ascii="Times New Roman" w:hAnsi="Times New Roman" w:cs="Times New Roman"/>
          <w:b/>
          <w:bCs/>
        </w:rPr>
        <w:t>Feature Selection &amp; Engineering</w:t>
      </w:r>
    </w:p>
    <w:p w14:paraId="27F95FFE" w14:textId="77777777" w:rsidR="00C72D9D" w:rsidRDefault="00C72D9D" w:rsidP="00C72D9D">
      <w:pPr>
        <w:rPr>
          <w:rFonts w:ascii="Times New Roman" w:hAnsi="Times New Roman" w:cs="Times New Roman"/>
          <w:noProof/>
        </w:rPr>
      </w:pPr>
      <w:r w:rsidRPr="00C72D9D">
        <w:rPr>
          <w:rFonts w:ascii="Times New Roman" w:hAnsi="Times New Roman" w:cs="Times New Roman"/>
        </w:rPr>
        <w:t>After analyzing the dataset, we identified the most relevant features for further study and removed those that were either irrelevant, redundant, or had little impact on attrition.</w:t>
      </w:r>
      <w:r w:rsidRPr="00C72D9D">
        <w:rPr>
          <w:rFonts w:ascii="Times New Roman" w:hAnsi="Times New Roman" w:cs="Times New Roman"/>
          <w:noProof/>
        </w:rPr>
        <w:t xml:space="preserve"> </w:t>
      </w:r>
    </w:p>
    <w:p w14:paraId="083E8094" w14:textId="74096876" w:rsidR="00C72D9D" w:rsidRDefault="00C72D9D" w:rsidP="00C72D9D">
      <w:pPr>
        <w:rPr>
          <w:rFonts w:ascii="Times New Roman" w:hAnsi="Times New Roman" w:cs="Times New Roman"/>
        </w:rPr>
      </w:pPr>
      <w:r>
        <w:rPr>
          <w:rFonts w:ascii="Times New Roman" w:hAnsi="Times New Roman" w:cs="Times New Roman"/>
          <w:noProof/>
        </w:rPr>
        <w:lastRenderedPageBreak/>
        <w:drawing>
          <wp:inline distT="0" distB="0" distL="0" distR="0" wp14:anchorId="3C3CAA41" wp14:editId="7C7120FB">
            <wp:extent cx="5943600" cy="2376170"/>
            <wp:effectExtent l="0" t="0" r="0" b="0"/>
            <wp:docPr id="462723822"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23822" name="Picture 39"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376170"/>
                    </a:xfrm>
                    <a:prstGeom prst="rect">
                      <a:avLst/>
                    </a:prstGeom>
                  </pic:spPr>
                </pic:pic>
              </a:graphicData>
            </a:graphic>
          </wp:inline>
        </w:drawing>
      </w:r>
    </w:p>
    <w:p w14:paraId="456F024A" w14:textId="77777777" w:rsidR="00C72D9D" w:rsidRPr="00C72D9D" w:rsidRDefault="00C72D9D" w:rsidP="00C72D9D">
      <w:pPr>
        <w:rPr>
          <w:rFonts w:ascii="Times New Roman" w:hAnsi="Times New Roman" w:cs="Times New Roman"/>
        </w:rPr>
      </w:pPr>
      <w:r w:rsidRPr="00C72D9D">
        <w:rPr>
          <w:rFonts w:ascii="Times New Roman" w:hAnsi="Times New Roman" w:cs="Times New Roman"/>
        </w:rPr>
        <w:t>The features removed from the dataset include:</w:t>
      </w:r>
    </w:p>
    <w:p w14:paraId="4EB7B237" w14:textId="77777777" w:rsidR="00C72D9D" w:rsidRPr="00C72D9D" w:rsidRDefault="00C72D9D" w:rsidP="00C72D9D">
      <w:pPr>
        <w:numPr>
          <w:ilvl w:val="0"/>
          <w:numId w:val="7"/>
        </w:numPr>
        <w:rPr>
          <w:rFonts w:ascii="Times New Roman" w:hAnsi="Times New Roman" w:cs="Times New Roman"/>
        </w:rPr>
      </w:pPr>
      <w:r w:rsidRPr="00C72D9D">
        <w:rPr>
          <w:rFonts w:ascii="Times New Roman" w:hAnsi="Times New Roman" w:cs="Times New Roman"/>
        </w:rPr>
        <w:t>DailyRate, HourlyRate, and MonthlyRate – These financial attributes may not be as useful as MonthlyIncome, which provides a clearer picture of compensation.</w:t>
      </w:r>
    </w:p>
    <w:p w14:paraId="783CBFF1" w14:textId="77777777" w:rsidR="00C72D9D" w:rsidRPr="00C72D9D" w:rsidRDefault="00C72D9D" w:rsidP="00C72D9D">
      <w:pPr>
        <w:numPr>
          <w:ilvl w:val="0"/>
          <w:numId w:val="7"/>
        </w:numPr>
        <w:rPr>
          <w:rFonts w:ascii="Times New Roman" w:hAnsi="Times New Roman" w:cs="Times New Roman"/>
        </w:rPr>
      </w:pPr>
      <w:r w:rsidRPr="00C72D9D">
        <w:rPr>
          <w:rFonts w:ascii="Times New Roman" w:hAnsi="Times New Roman" w:cs="Times New Roman"/>
        </w:rPr>
        <w:t>NumCompaniesWorked, TotalWorkingYears, YearsInCurrentRole – While these indicate experience, they may not directly correlate with attrition in a meaningful way.</w:t>
      </w:r>
    </w:p>
    <w:p w14:paraId="4D9C8A32" w14:textId="77777777" w:rsidR="00C72D9D" w:rsidRPr="00C72D9D" w:rsidRDefault="00C72D9D" w:rsidP="00C72D9D">
      <w:pPr>
        <w:numPr>
          <w:ilvl w:val="0"/>
          <w:numId w:val="7"/>
        </w:numPr>
        <w:rPr>
          <w:rFonts w:ascii="Times New Roman" w:hAnsi="Times New Roman" w:cs="Times New Roman"/>
        </w:rPr>
      </w:pPr>
      <w:r w:rsidRPr="00C72D9D">
        <w:rPr>
          <w:rFonts w:ascii="Times New Roman" w:hAnsi="Times New Roman" w:cs="Times New Roman"/>
        </w:rPr>
        <w:t>TrainingTimesLastYear, PerformanceRating, StandardHours – These variables were considered less relevant in determining whether an employee is likely to leave.</w:t>
      </w:r>
    </w:p>
    <w:p w14:paraId="096E6D92" w14:textId="77777777" w:rsidR="00C72D9D" w:rsidRPr="00C72D9D" w:rsidRDefault="00C72D9D" w:rsidP="00C72D9D">
      <w:pPr>
        <w:numPr>
          <w:ilvl w:val="0"/>
          <w:numId w:val="7"/>
        </w:numPr>
        <w:rPr>
          <w:rFonts w:ascii="Times New Roman" w:hAnsi="Times New Roman" w:cs="Times New Roman"/>
        </w:rPr>
      </w:pPr>
      <w:r w:rsidRPr="00C72D9D">
        <w:rPr>
          <w:rFonts w:ascii="Times New Roman" w:hAnsi="Times New Roman" w:cs="Times New Roman"/>
        </w:rPr>
        <w:t>Gender – As shown in our exploratory data analysis (EDA), gender does not significantly impact attrition, making it unnecessary for predictive modeling.</w:t>
      </w:r>
    </w:p>
    <w:p w14:paraId="6954CD8D" w14:textId="772AAB75" w:rsidR="00C72D9D" w:rsidRPr="00C72D9D" w:rsidRDefault="00C72D9D" w:rsidP="00C72D9D">
      <w:pPr>
        <w:numPr>
          <w:ilvl w:val="0"/>
          <w:numId w:val="7"/>
        </w:numPr>
        <w:rPr>
          <w:rFonts w:ascii="Times New Roman" w:hAnsi="Times New Roman" w:cs="Times New Roman"/>
        </w:rPr>
      </w:pPr>
      <w:r w:rsidRPr="00C72D9D">
        <w:rPr>
          <w:rFonts w:ascii="Times New Roman" w:hAnsi="Times New Roman" w:cs="Times New Roman"/>
        </w:rPr>
        <w:t>Over18, EmployeeCount, EmployeeNumber – These fields are either uniform across all employees (e.g., all employees are over 18) or act as unique identifiers without contributing meaningful predictive power.</w:t>
      </w:r>
    </w:p>
    <w:p w14:paraId="60D7510E" w14:textId="77777777" w:rsidR="00C72D9D" w:rsidRPr="00C72D9D" w:rsidRDefault="00C72D9D" w:rsidP="00C72D9D">
      <w:pPr>
        <w:rPr>
          <w:rFonts w:ascii="Times New Roman" w:hAnsi="Times New Roman" w:cs="Times New Roman"/>
          <w:u w:val="single"/>
        </w:rPr>
      </w:pPr>
      <w:r w:rsidRPr="00C72D9D">
        <w:rPr>
          <w:rFonts w:ascii="Times New Roman" w:hAnsi="Times New Roman" w:cs="Times New Roman"/>
          <w:u w:val="single"/>
        </w:rPr>
        <w:t>Selected Features for Further Analysis</w:t>
      </w:r>
    </w:p>
    <w:p w14:paraId="3F4D7521" w14:textId="77777777" w:rsidR="00C72D9D" w:rsidRPr="00C72D9D" w:rsidRDefault="00C72D9D" w:rsidP="00C72D9D">
      <w:pPr>
        <w:rPr>
          <w:rFonts w:ascii="Times New Roman" w:hAnsi="Times New Roman" w:cs="Times New Roman"/>
        </w:rPr>
      </w:pPr>
      <w:r w:rsidRPr="00C72D9D">
        <w:rPr>
          <w:rFonts w:ascii="Times New Roman" w:hAnsi="Times New Roman" w:cs="Times New Roman"/>
        </w:rPr>
        <w:t>The following features were chosen as most relevant for understanding attrition:</w:t>
      </w:r>
    </w:p>
    <w:p w14:paraId="1993542C" w14:textId="77777777" w:rsidR="00C72D9D" w:rsidRPr="00C72D9D" w:rsidRDefault="00C72D9D" w:rsidP="00C72D9D">
      <w:pPr>
        <w:numPr>
          <w:ilvl w:val="0"/>
          <w:numId w:val="1"/>
        </w:numPr>
        <w:rPr>
          <w:rFonts w:ascii="Times New Roman" w:hAnsi="Times New Roman" w:cs="Times New Roman"/>
        </w:rPr>
      </w:pPr>
      <w:r w:rsidRPr="00C72D9D">
        <w:rPr>
          <w:rFonts w:ascii="Times New Roman" w:hAnsi="Times New Roman" w:cs="Times New Roman"/>
        </w:rPr>
        <w:t>Age</w:t>
      </w:r>
    </w:p>
    <w:p w14:paraId="4410E603" w14:textId="77777777" w:rsidR="00C72D9D" w:rsidRPr="00C72D9D" w:rsidRDefault="00C72D9D" w:rsidP="00C72D9D">
      <w:pPr>
        <w:numPr>
          <w:ilvl w:val="0"/>
          <w:numId w:val="1"/>
        </w:numPr>
        <w:rPr>
          <w:rFonts w:ascii="Times New Roman" w:hAnsi="Times New Roman" w:cs="Times New Roman"/>
        </w:rPr>
      </w:pPr>
      <w:r w:rsidRPr="00C72D9D">
        <w:rPr>
          <w:rFonts w:ascii="Times New Roman" w:hAnsi="Times New Roman" w:cs="Times New Roman"/>
        </w:rPr>
        <w:t>JobRole</w:t>
      </w:r>
    </w:p>
    <w:p w14:paraId="5754EC9C" w14:textId="77777777" w:rsidR="00C72D9D" w:rsidRPr="00C72D9D" w:rsidRDefault="00C72D9D" w:rsidP="00C72D9D">
      <w:pPr>
        <w:numPr>
          <w:ilvl w:val="0"/>
          <w:numId w:val="1"/>
        </w:numPr>
        <w:rPr>
          <w:rFonts w:ascii="Times New Roman" w:hAnsi="Times New Roman" w:cs="Times New Roman"/>
        </w:rPr>
      </w:pPr>
      <w:r w:rsidRPr="00C72D9D">
        <w:rPr>
          <w:rFonts w:ascii="Times New Roman" w:hAnsi="Times New Roman" w:cs="Times New Roman"/>
        </w:rPr>
        <w:t>JobLevel</w:t>
      </w:r>
    </w:p>
    <w:p w14:paraId="70060F9C" w14:textId="77777777" w:rsidR="00C72D9D" w:rsidRPr="00C72D9D" w:rsidRDefault="00C72D9D" w:rsidP="00C72D9D">
      <w:pPr>
        <w:numPr>
          <w:ilvl w:val="0"/>
          <w:numId w:val="1"/>
        </w:numPr>
        <w:rPr>
          <w:rFonts w:ascii="Times New Roman" w:hAnsi="Times New Roman" w:cs="Times New Roman"/>
        </w:rPr>
      </w:pPr>
      <w:r w:rsidRPr="00C72D9D">
        <w:rPr>
          <w:rFonts w:ascii="Times New Roman" w:hAnsi="Times New Roman" w:cs="Times New Roman"/>
        </w:rPr>
        <w:t>BusinessTravel</w:t>
      </w:r>
    </w:p>
    <w:p w14:paraId="3391C5F0" w14:textId="77777777" w:rsidR="00C72D9D" w:rsidRPr="00C72D9D" w:rsidRDefault="00C72D9D" w:rsidP="00C72D9D">
      <w:pPr>
        <w:numPr>
          <w:ilvl w:val="0"/>
          <w:numId w:val="1"/>
        </w:numPr>
        <w:rPr>
          <w:rFonts w:ascii="Times New Roman" w:hAnsi="Times New Roman" w:cs="Times New Roman"/>
        </w:rPr>
      </w:pPr>
      <w:r w:rsidRPr="00C72D9D">
        <w:rPr>
          <w:rFonts w:ascii="Times New Roman" w:hAnsi="Times New Roman" w:cs="Times New Roman"/>
        </w:rPr>
        <w:t>WorkLifeBalance</w:t>
      </w:r>
    </w:p>
    <w:p w14:paraId="7A63622C" w14:textId="77777777" w:rsidR="00C72D9D" w:rsidRPr="00C72D9D" w:rsidRDefault="00C72D9D" w:rsidP="00C72D9D">
      <w:pPr>
        <w:numPr>
          <w:ilvl w:val="0"/>
          <w:numId w:val="1"/>
        </w:numPr>
        <w:rPr>
          <w:rFonts w:ascii="Times New Roman" w:hAnsi="Times New Roman" w:cs="Times New Roman"/>
        </w:rPr>
      </w:pPr>
      <w:r w:rsidRPr="00C72D9D">
        <w:rPr>
          <w:rFonts w:ascii="Times New Roman" w:hAnsi="Times New Roman" w:cs="Times New Roman"/>
        </w:rPr>
        <w:t>JobSatisfaction</w:t>
      </w:r>
    </w:p>
    <w:p w14:paraId="51BA37F5" w14:textId="77777777" w:rsidR="00C72D9D" w:rsidRPr="00C72D9D" w:rsidRDefault="00C72D9D" w:rsidP="00C72D9D">
      <w:pPr>
        <w:numPr>
          <w:ilvl w:val="0"/>
          <w:numId w:val="1"/>
        </w:numPr>
        <w:rPr>
          <w:rFonts w:ascii="Times New Roman" w:hAnsi="Times New Roman" w:cs="Times New Roman"/>
        </w:rPr>
      </w:pPr>
      <w:r w:rsidRPr="00C72D9D">
        <w:rPr>
          <w:rFonts w:ascii="Times New Roman" w:hAnsi="Times New Roman" w:cs="Times New Roman"/>
        </w:rPr>
        <w:t>EnvironmentSatisfaction</w:t>
      </w:r>
    </w:p>
    <w:p w14:paraId="70018326" w14:textId="77777777" w:rsidR="00C72D9D" w:rsidRPr="00C72D9D" w:rsidRDefault="00C72D9D" w:rsidP="00C72D9D">
      <w:pPr>
        <w:numPr>
          <w:ilvl w:val="0"/>
          <w:numId w:val="1"/>
        </w:numPr>
        <w:rPr>
          <w:rFonts w:ascii="Times New Roman" w:hAnsi="Times New Roman" w:cs="Times New Roman"/>
        </w:rPr>
      </w:pPr>
      <w:r w:rsidRPr="00C72D9D">
        <w:rPr>
          <w:rFonts w:ascii="Times New Roman" w:hAnsi="Times New Roman" w:cs="Times New Roman"/>
        </w:rPr>
        <w:lastRenderedPageBreak/>
        <w:t>MonthlyIncome</w:t>
      </w:r>
    </w:p>
    <w:p w14:paraId="05113E25" w14:textId="77777777" w:rsidR="00C72D9D" w:rsidRPr="00C72D9D" w:rsidRDefault="00C72D9D" w:rsidP="00C72D9D">
      <w:pPr>
        <w:numPr>
          <w:ilvl w:val="0"/>
          <w:numId w:val="1"/>
        </w:numPr>
        <w:rPr>
          <w:rFonts w:ascii="Times New Roman" w:hAnsi="Times New Roman" w:cs="Times New Roman"/>
        </w:rPr>
      </w:pPr>
      <w:r w:rsidRPr="00C72D9D">
        <w:rPr>
          <w:rFonts w:ascii="Times New Roman" w:hAnsi="Times New Roman" w:cs="Times New Roman"/>
        </w:rPr>
        <w:t>DistanceFromHome</w:t>
      </w:r>
    </w:p>
    <w:p w14:paraId="0189D64E" w14:textId="77777777" w:rsidR="00C72D9D" w:rsidRPr="00C72D9D" w:rsidRDefault="00C72D9D" w:rsidP="00C72D9D">
      <w:pPr>
        <w:rPr>
          <w:rFonts w:ascii="Times New Roman" w:hAnsi="Times New Roman" w:cs="Times New Roman"/>
        </w:rPr>
      </w:pPr>
      <w:r w:rsidRPr="00C72D9D">
        <w:rPr>
          <w:rFonts w:ascii="Times New Roman" w:hAnsi="Times New Roman" w:cs="Times New Roman"/>
        </w:rPr>
        <w:t>These variables were selected because they showed strong relationships with attrition in our EDA.</w:t>
      </w:r>
    </w:p>
    <w:p w14:paraId="041AF51D" w14:textId="2C3992B0" w:rsidR="00C72D9D" w:rsidRDefault="00C72D9D" w:rsidP="00C72D9D">
      <w:pPr>
        <w:rPr>
          <w:rFonts w:ascii="Times New Roman" w:hAnsi="Times New Roman" w:cs="Times New Roman"/>
          <w:b/>
          <w:bCs/>
        </w:rPr>
      </w:pPr>
      <w:r w:rsidRPr="00C72D9D">
        <w:rPr>
          <w:rFonts w:ascii="Times New Roman" w:hAnsi="Times New Roman" w:cs="Times New Roman"/>
          <w:b/>
          <w:bCs/>
        </w:rPr>
        <w:t>Summary of Key Findings from EDA</w:t>
      </w:r>
    </w:p>
    <w:p w14:paraId="5808EEB8" w14:textId="77777777" w:rsidR="00C72D9D" w:rsidRPr="00C72D9D" w:rsidRDefault="00C72D9D" w:rsidP="00C72D9D">
      <w:pPr>
        <w:numPr>
          <w:ilvl w:val="0"/>
          <w:numId w:val="8"/>
        </w:numPr>
        <w:rPr>
          <w:rFonts w:ascii="Times New Roman" w:hAnsi="Times New Roman" w:cs="Times New Roman"/>
        </w:rPr>
      </w:pPr>
      <w:r w:rsidRPr="00C72D9D">
        <w:rPr>
          <w:rFonts w:ascii="Times New Roman" w:hAnsi="Times New Roman" w:cs="Times New Roman"/>
        </w:rPr>
        <w:t>Younger employees (under 30) have the highest attrition rates, suggesting the need for stronger career development programs.</w:t>
      </w:r>
    </w:p>
    <w:p w14:paraId="69BAE48E" w14:textId="77777777" w:rsidR="00C72D9D" w:rsidRPr="00C72D9D" w:rsidRDefault="00C72D9D" w:rsidP="00C72D9D">
      <w:pPr>
        <w:numPr>
          <w:ilvl w:val="0"/>
          <w:numId w:val="8"/>
        </w:numPr>
        <w:rPr>
          <w:rFonts w:ascii="Times New Roman" w:hAnsi="Times New Roman" w:cs="Times New Roman"/>
        </w:rPr>
      </w:pPr>
      <w:r w:rsidRPr="00C72D9D">
        <w:rPr>
          <w:rFonts w:ascii="Times New Roman" w:hAnsi="Times New Roman" w:cs="Times New Roman"/>
        </w:rPr>
        <w:t>Employees who live farther from the workplace are more likely to leave, highlighting the need for flexible work arrangements.</w:t>
      </w:r>
    </w:p>
    <w:p w14:paraId="41DF0203" w14:textId="77777777" w:rsidR="00C72D9D" w:rsidRPr="00C72D9D" w:rsidRDefault="00C72D9D" w:rsidP="00C72D9D">
      <w:pPr>
        <w:numPr>
          <w:ilvl w:val="0"/>
          <w:numId w:val="8"/>
        </w:numPr>
        <w:rPr>
          <w:rFonts w:ascii="Times New Roman" w:hAnsi="Times New Roman" w:cs="Times New Roman"/>
        </w:rPr>
      </w:pPr>
      <w:r w:rsidRPr="00C72D9D">
        <w:rPr>
          <w:rFonts w:ascii="Times New Roman" w:hAnsi="Times New Roman" w:cs="Times New Roman"/>
        </w:rPr>
        <w:t>Sales and HR departments experience the most attrition, indicating that job stress and performance expectations may be key issues.</w:t>
      </w:r>
    </w:p>
    <w:p w14:paraId="235D128B" w14:textId="77777777" w:rsidR="00C72D9D" w:rsidRPr="00C72D9D" w:rsidRDefault="00C72D9D" w:rsidP="00C72D9D">
      <w:pPr>
        <w:numPr>
          <w:ilvl w:val="0"/>
          <w:numId w:val="8"/>
        </w:numPr>
        <w:rPr>
          <w:rFonts w:ascii="Times New Roman" w:hAnsi="Times New Roman" w:cs="Times New Roman"/>
        </w:rPr>
      </w:pPr>
      <w:r w:rsidRPr="00C72D9D">
        <w:rPr>
          <w:rFonts w:ascii="Times New Roman" w:hAnsi="Times New Roman" w:cs="Times New Roman"/>
        </w:rPr>
        <w:t>Frequent business travel correlates with higher attrition, suggesting that reducing travel demands or improving travel-related compensation could help.</w:t>
      </w:r>
    </w:p>
    <w:p w14:paraId="449D3616" w14:textId="06381667" w:rsidR="00C72D9D" w:rsidRPr="00C72D9D" w:rsidRDefault="00C72D9D" w:rsidP="00C72D9D">
      <w:pPr>
        <w:numPr>
          <w:ilvl w:val="0"/>
          <w:numId w:val="8"/>
        </w:numPr>
        <w:rPr>
          <w:rFonts w:ascii="Times New Roman" w:hAnsi="Times New Roman" w:cs="Times New Roman"/>
        </w:rPr>
      </w:pPr>
      <w:r w:rsidRPr="00C72D9D">
        <w:rPr>
          <w:rFonts w:ascii="Times New Roman" w:hAnsi="Times New Roman" w:cs="Times New Roman"/>
        </w:rPr>
        <w:t xml:space="preserve">Poor work-life balance, low job satisfaction, and low environment satisfaction are strong predictors of attrition. </w:t>
      </w:r>
      <w:r w:rsidR="006B4166">
        <w:rPr>
          <w:rFonts w:ascii="Times New Roman" w:hAnsi="Times New Roman" w:cs="Times New Roman"/>
        </w:rPr>
        <w:t>HR</w:t>
      </w:r>
      <w:r w:rsidRPr="00C72D9D">
        <w:rPr>
          <w:rFonts w:ascii="Times New Roman" w:hAnsi="Times New Roman" w:cs="Times New Roman"/>
        </w:rPr>
        <w:t xml:space="preserve"> should focus on improving employee experience, work flexibility, and recognition programs.</w:t>
      </w:r>
    </w:p>
    <w:p w14:paraId="5E30D0CB" w14:textId="04CF12B3" w:rsidR="00C72D9D" w:rsidRPr="00C72D9D" w:rsidRDefault="00C72D9D" w:rsidP="00C72D9D">
      <w:pPr>
        <w:numPr>
          <w:ilvl w:val="0"/>
          <w:numId w:val="8"/>
        </w:numPr>
        <w:rPr>
          <w:rFonts w:ascii="Times New Roman" w:hAnsi="Times New Roman" w:cs="Times New Roman"/>
        </w:rPr>
      </w:pPr>
      <w:r w:rsidRPr="00C72D9D">
        <w:rPr>
          <w:rFonts w:ascii="Times New Roman" w:hAnsi="Times New Roman" w:cs="Times New Roman"/>
        </w:rPr>
        <w:t>Higher salary increases reduce attrition, but salary alone is not a sufficient factor in employee retention.</w:t>
      </w:r>
      <w:r w:rsidR="002C5FD2">
        <w:rPr>
          <w:rFonts w:ascii="Times New Roman" w:hAnsi="Times New Roman" w:cs="Times New Roman"/>
        </w:rPr>
        <w:t xml:space="preserve"> F</w:t>
      </w:r>
      <w:r w:rsidRPr="00C72D9D">
        <w:rPr>
          <w:rFonts w:ascii="Times New Roman" w:hAnsi="Times New Roman" w:cs="Times New Roman"/>
        </w:rPr>
        <w:t>ocus</w:t>
      </w:r>
      <w:r w:rsidR="002C5FD2">
        <w:rPr>
          <w:rFonts w:ascii="Times New Roman" w:hAnsi="Times New Roman" w:cs="Times New Roman"/>
        </w:rPr>
        <w:t>ing</w:t>
      </w:r>
      <w:r w:rsidRPr="00C72D9D">
        <w:rPr>
          <w:rFonts w:ascii="Times New Roman" w:hAnsi="Times New Roman" w:cs="Times New Roman"/>
        </w:rPr>
        <w:t xml:space="preserve"> on holistic retention strategies that go beyond just pay raises</w:t>
      </w:r>
      <w:r w:rsidR="002C5FD2">
        <w:rPr>
          <w:rFonts w:ascii="Times New Roman" w:hAnsi="Times New Roman" w:cs="Times New Roman"/>
        </w:rPr>
        <w:t xml:space="preserve"> should help</w:t>
      </w:r>
      <w:r w:rsidR="00DF5006">
        <w:rPr>
          <w:rFonts w:ascii="Times New Roman" w:hAnsi="Times New Roman" w:cs="Times New Roman"/>
        </w:rPr>
        <w:t xml:space="preserve"> drastically.</w:t>
      </w:r>
    </w:p>
    <w:p w14:paraId="71F24591" w14:textId="301661E3" w:rsidR="00C72D9D" w:rsidRPr="00C72D9D" w:rsidRDefault="00C72D9D" w:rsidP="00C72D9D">
      <w:pPr>
        <w:rPr>
          <w:rFonts w:ascii="Times New Roman" w:hAnsi="Times New Roman" w:cs="Times New Roman"/>
        </w:rPr>
      </w:pPr>
      <w:r w:rsidRPr="00C72D9D">
        <w:rPr>
          <w:rFonts w:ascii="Times New Roman" w:hAnsi="Times New Roman" w:cs="Times New Roman"/>
        </w:rPr>
        <w:t xml:space="preserve">By leveraging these insights, </w:t>
      </w:r>
      <w:r w:rsidR="00DF5006">
        <w:rPr>
          <w:rFonts w:ascii="Times New Roman" w:hAnsi="Times New Roman" w:cs="Times New Roman"/>
        </w:rPr>
        <w:t>HR</w:t>
      </w:r>
      <w:r w:rsidRPr="00C72D9D">
        <w:rPr>
          <w:rFonts w:ascii="Times New Roman" w:hAnsi="Times New Roman" w:cs="Times New Roman"/>
        </w:rPr>
        <w:t xml:space="preserve"> can design targeted interventions to reduce attrition and improve employee retention strategies.</w:t>
      </w:r>
    </w:p>
    <w:p w14:paraId="4D8E4D9E" w14:textId="20905A73" w:rsidR="00C72D9D" w:rsidRPr="00C72D9D" w:rsidRDefault="00C72D9D" w:rsidP="00C72D9D">
      <w:pPr>
        <w:rPr>
          <w:rFonts w:ascii="Times New Roman" w:hAnsi="Times New Roman" w:cs="Times New Roman"/>
          <w:b/>
          <w:bCs/>
        </w:rPr>
      </w:pPr>
      <w:r w:rsidRPr="00C72D9D">
        <w:rPr>
          <w:rFonts w:ascii="Times New Roman" w:hAnsi="Times New Roman" w:cs="Times New Roman"/>
          <w:b/>
          <w:bCs/>
        </w:rPr>
        <w:t>Conc</w:t>
      </w:r>
      <w:r w:rsidRPr="00C72D9D">
        <w:rPr>
          <w:rFonts w:ascii="Times New Roman" w:hAnsi="Times New Roman" w:cs="Times New Roman"/>
          <w:b/>
          <w:bCs/>
        </w:rPr>
        <w:t>lusion</w:t>
      </w:r>
    </w:p>
    <w:p w14:paraId="6744907F" w14:textId="77777777" w:rsidR="00C72D9D" w:rsidRDefault="00C72D9D" w:rsidP="00C72D9D">
      <w:pPr>
        <w:rPr>
          <w:rFonts w:ascii="Times New Roman" w:hAnsi="Times New Roman" w:cs="Times New Roman"/>
        </w:rPr>
      </w:pPr>
      <w:r w:rsidRPr="00C72D9D">
        <w:rPr>
          <w:rFonts w:ascii="Times New Roman" w:hAnsi="Times New Roman" w:cs="Times New Roman"/>
        </w:rPr>
        <w:t>This analysis provides valuable insights into employee attrition and highlights key factors contributing to turnover. The findings suggest that job role, job level, business travel, work-life balance, job satisfaction, and environment satisfaction all play significant roles in employee retention. While further predictive modeling could provide more precise insights, the current analysis already offers actionable recommendations for reducing attrition.</w:t>
      </w:r>
    </w:p>
    <w:p w14:paraId="50BD8270" w14:textId="77777777" w:rsidR="00A1609B" w:rsidRDefault="00A1609B" w:rsidP="00C72D9D">
      <w:pPr>
        <w:rPr>
          <w:rFonts w:ascii="Times New Roman" w:hAnsi="Times New Roman" w:cs="Times New Roman"/>
        </w:rPr>
      </w:pPr>
    </w:p>
    <w:p w14:paraId="264E7D5F" w14:textId="77777777" w:rsidR="00A1609B" w:rsidRDefault="00A1609B" w:rsidP="00C72D9D">
      <w:pPr>
        <w:rPr>
          <w:rFonts w:ascii="Times New Roman" w:hAnsi="Times New Roman" w:cs="Times New Roman"/>
        </w:rPr>
      </w:pPr>
    </w:p>
    <w:p w14:paraId="4149BAF0" w14:textId="77777777" w:rsidR="00A1609B" w:rsidRDefault="00A1609B" w:rsidP="00C72D9D">
      <w:pPr>
        <w:rPr>
          <w:rFonts w:ascii="Times New Roman" w:hAnsi="Times New Roman" w:cs="Times New Roman"/>
        </w:rPr>
      </w:pPr>
    </w:p>
    <w:p w14:paraId="31A8D95B" w14:textId="77777777" w:rsidR="00A1609B" w:rsidRDefault="00A1609B" w:rsidP="00C72D9D">
      <w:pPr>
        <w:rPr>
          <w:rFonts w:ascii="Times New Roman" w:hAnsi="Times New Roman" w:cs="Times New Roman"/>
        </w:rPr>
      </w:pPr>
    </w:p>
    <w:p w14:paraId="181769F4" w14:textId="3D2CD842" w:rsidR="00C72D9D" w:rsidRDefault="00C72D9D">
      <w:pPr>
        <w:rPr>
          <w:rFonts w:ascii="Times New Roman" w:hAnsi="Times New Roman" w:cs="Times New Roman"/>
        </w:rPr>
      </w:pPr>
    </w:p>
    <w:p w14:paraId="75E21145" w14:textId="06D0BD1A" w:rsidR="00A1609B" w:rsidRPr="00A1609B" w:rsidRDefault="00A1609B" w:rsidP="00A1609B">
      <w:pPr>
        <w:spacing w:line="480" w:lineRule="auto"/>
        <w:jc w:val="center"/>
        <w:rPr>
          <w:rFonts w:ascii="Times New Roman" w:hAnsi="Times New Roman" w:cs="Times New Roman"/>
          <w:b/>
          <w:bCs/>
        </w:rPr>
      </w:pPr>
      <w:r w:rsidRPr="00A1609B">
        <w:rPr>
          <w:rFonts w:ascii="Times New Roman" w:hAnsi="Times New Roman" w:cs="Times New Roman"/>
          <w:b/>
          <w:bCs/>
        </w:rPr>
        <w:lastRenderedPageBreak/>
        <w:t>References</w:t>
      </w:r>
    </w:p>
    <w:p w14:paraId="006AA537" w14:textId="277C607B" w:rsidR="00A1609B" w:rsidRPr="00A1609B" w:rsidRDefault="00A1609B" w:rsidP="00310B97">
      <w:pPr>
        <w:spacing w:line="480" w:lineRule="auto"/>
        <w:ind w:left="720" w:hanging="720"/>
        <w:rPr>
          <w:rFonts w:ascii="Times New Roman" w:hAnsi="Times New Roman" w:cs="Times New Roman"/>
        </w:rPr>
      </w:pPr>
      <w:r w:rsidRPr="00A1609B">
        <w:rPr>
          <w:rFonts w:ascii="Times New Roman" w:hAnsi="Times New Roman" w:cs="Times New Roman"/>
        </w:rPr>
        <w:t xml:space="preserve">Oak Engage. (2024, November 9). </w:t>
      </w:r>
      <w:r w:rsidRPr="00A1609B">
        <w:rPr>
          <w:rFonts w:ascii="Times New Roman" w:hAnsi="Times New Roman" w:cs="Times New Roman"/>
          <w:i/>
          <w:iCs/>
        </w:rPr>
        <w:t xml:space="preserve">Understanding Your </w:t>
      </w:r>
      <w:r w:rsidR="00FC7666" w:rsidRPr="00A1609B">
        <w:rPr>
          <w:rFonts w:ascii="Times New Roman" w:hAnsi="Times New Roman" w:cs="Times New Roman"/>
          <w:i/>
          <w:iCs/>
        </w:rPr>
        <w:t>Organizations</w:t>
      </w:r>
      <w:r w:rsidRPr="00A1609B">
        <w:rPr>
          <w:rFonts w:ascii="Times New Roman" w:hAnsi="Times New Roman" w:cs="Times New Roman"/>
          <w:i/>
          <w:iCs/>
        </w:rPr>
        <w:t xml:space="preserve"> Attrition Rate</w:t>
      </w:r>
      <w:r w:rsidRPr="00A1609B">
        <w:rPr>
          <w:rFonts w:ascii="Times New Roman" w:hAnsi="Times New Roman" w:cs="Times New Roman"/>
        </w:rPr>
        <w:t>. Oak.com. https://www.oak.com/blog/understanding-your-organisations-attrition-rate/</w:t>
      </w:r>
    </w:p>
    <w:p w14:paraId="088E0712" w14:textId="77777777" w:rsidR="00A1609B" w:rsidRPr="00C72D9D" w:rsidRDefault="00A1609B" w:rsidP="00A1609B">
      <w:pPr>
        <w:spacing w:line="480" w:lineRule="auto"/>
        <w:rPr>
          <w:rFonts w:ascii="Times New Roman" w:hAnsi="Times New Roman" w:cs="Times New Roman"/>
        </w:rPr>
      </w:pPr>
    </w:p>
    <w:sectPr w:rsidR="00A1609B" w:rsidRPr="00C72D9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AA0621"/>
    <w:multiLevelType w:val="multilevel"/>
    <w:tmpl w:val="A104A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7B77BC"/>
    <w:multiLevelType w:val="multilevel"/>
    <w:tmpl w:val="8AC2D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3E16B4"/>
    <w:multiLevelType w:val="multilevel"/>
    <w:tmpl w:val="32FC5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1A45F5"/>
    <w:multiLevelType w:val="multilevel"/>
    <w:tmpl w:val="F6B8B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26A1BF2"/>
    <w:multiLevelType w:val="multilevel"/>
    <w:tmpl w:val="7B5A9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032468F"/>
    <w:multiLevelType w:val="multilevel"/>
    <w:tmpl w:val="6080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220229F"/>
    <w:multiLevelType w:val="multilevel"/>
    <w:tmpl w:val="F18AF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10F1E2C"/>
    <w:multiLevelType w:val="multilevel"/>
    <w:tmpl w:val="86F4C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678978">
    <w:abstractNumId w:val="3"/>
  </w:num>
  <w:num w:numId="2" w16cid:durableId="531066900">
    <w:abstractNumId w:val="5"/>
  </w:num>
  <w:num w:numId="3" w16cid:durableId="1534423528">
    <w:abstractNumId w:val="7"/>
  </w:num>
  <w:num w:numId="4" w16cid:durableId="1361005708">
    <w:abstractNumId w:val="2"/>
  </w:num>
  <w:num w:numId="5" w16cid:durableId="353195044">
    <w:abstractNumId w:val="6"/>
  </w:num>
  <w:num w:numId="6" w16cid:durableId="1395197897">
    <w:abstractNumId w:val="1"/>
  </w:num>
  <w:num w:numId="7" w16cid:durableId="1829439742">
    <w:abstractNumId w:val="4"/>
  </w:num>
  <w:num w:numId="8" w16cid:durableId="11222650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D9D"/>
    <w:rsid w:val="000569EC"/>
    <w:rsid w:val="000F33DB"/>
    <w:rsid w:val="00176A46"/>
    <w:rsid w:val="002C5FD2"/>
    <w:rsid w:val="00310B97"/>
    <w:rsid w:val="00493E49"/>
    <w:rsid w:val="004C751E"/>
    <w:rsid w:val="00665126"/>
    <w:rsid w:val="006B4166"/>
    <w:rsid w:val="006C0656"/>
    <w:rsid w:val="00892C81"/>
    <w:rsid w:val="00A1609B"/>
    <w:rsid w:val="00C72D9D"/>
    <w:rsid w:val="00DF5006"/>
    <w:rsid w:val="00DF54F6"/>
    <w:rsid w:val="00FC766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D3A9E"/>
  <w15:chartTrackingRefBased/>
  <w15:docId w15:val="{DA19677C-D6AB-3248-A66F-7D5F360DFC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2D9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72D9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72D9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72D9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72D9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72D9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2D9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2D9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2D9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2D9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72D9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72D9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72D9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72D9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72D9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2D9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2D9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2D9D"/>
    <w:rPr>
      <w:rFonts w:eastAsiaTheme="majorEastAsia" w:cstheme="majorBidi"/>
      <w:color w:val="272727" w:themeColor="text1" w:themeTint="D8"/>
    </w:rPr>
  </w:style>
  <w:style w:type="paragraph" w:styleId="Title">
    <w:name w:val="Title"/>
    <w:basedOn w:val="Normal"/>
    <w:next w:val="Normal"/>
    <w:link w:val="TitleChar"/>
    <w:uiPriority w:val="10"/>
    <w:qFormat/>
    <w:rsid w:val="00C72D9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2D9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2D9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2D9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2D9D"/>
    <w:pPr>
      <w:spacing w:before="160"/>
      <w:jc w:val="center"/>
    </w:pPr>
    <w:rPr>
      <w:i/>
      <w:iCs/>
      <w:color w:val="404040" w:themeColor="text1" w:themeTint="BF"/>
    </w:rPr>
  </w:style>
  <w:style w:type="character" w:customStyle="1" w:styleId="QuoteChar">
    <w:name w:val="Quote Char"/>
    <w:basedOn w:val="DefaultParagraphFont"/>
    <w:link w:val="Quote"/>
    <w:uiPriority w:val="29"/>
    <w:rsid w:val="00C72D9D"/>
    <w:rPr>
      <w:i/>
      <w:iCs/>
      <w:color w:val="404040" w:themeColor="text1" w:themeTint="BF"/>
    </w:rPr>
  </w:style>
  <w:style w:type="paragraph" w:styleId="ListParagraph">
    <w:name w:val="List Paragraph"/>
    <w:basedOn w:val="Normal"/>
    <w:uiPriority w:val="34"/>
    <w:qFormat/>
    <w:rsid w:val="00C72D9D"/>
    <w:pPr>
      <w:ind w:left="720"/>
      <w:contextualSpacing/>
    </w:pPr>
  </w:style>
  <w:style w:type="character" w:styleId="IntenseEmphasis">
    <w:name w:val="Intense Emphasis"/>
    <w:basedOn w:val="DefaultParagraphFont"/>
    <w:uiPriority w:val="21"/>
    <w:qFormat/>
    <w:rsid w:val="00C72D9D"/>
    <w:rPr>
      <w:i/>
      <w:iCs/>
      <w:color w:val="0F4761" w:themeColor="accent1" w:themeShade="BF"/>
    </w:rPr>
  </w:style>
  <w:style w:type="paragraph" w:styleId="IntenseQuote">
    <w:name w:val="Intense Quote"/>
    <w:basedOn w:val="Normal"/>
    <w:next w:val="Normal"/>
    <w:link w:val="IntenseQuoteChar"/>
    <w:uiPriority w:val="30"/>
    <w:qFormat/>
    <w:rsid w:val="00C72D9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72D9D"/>
    <w:rPr>
      <w:i/>
      <w:iCs/>
      <w:color w:val="0F4761" w:themeColor="accent1" w:themeShade="BF"/>
    </w:rPr>
  </w:style>
  <w:style w:type="character" w:styleId="IntenseReference">
    <w:name w:val="Intense Reference"/>
    <w:basedOn w:val="DefaultParagraphFont"/>
    <w:uiPriority w:val="32"/>
    <w:qFormat/>
    <w:rsid w:val="00C72D9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831690">
      <w:bodyDiv w:val="1"/>
      <w:marLeft w:val="0"/>
      <w:marRight w:val="0"/>
      <w:marTop w:val="0"/>
      <w:marBottom w:val="0"/>
      <w:divBdr>
        <w:top w:val="none" w:sz="0" w:space="0" w:color="auto"/>
        <w:left w:val="none" w:sz="0" w:space="0" w:color="auto"/>
        <w:bottom w:val="none" w:sz="0" w:space="0" w:color="auto"/>
        <w:right w:val="none" w:sz="0" w:space="0" w:color="auto"/>
      </w:divBdr>
    </w:div>
    <w:div w:id="118187704">
      <w:bodyDiv w:val="1"/>
      <w:marLeft w:val="0"/>
      <w:marRight w:val="0"/>
      <w:marTop w:val="0"/>
      <w:marBottom w:val="0"/>
      <w:divBdr>
        <w:top w:val="none" w:sz="0" w:space="0" w:color="auto"/>
        <w:left w:val="none" w:sz="0" w:space="0" w:color="auto"/>
        <w:bottom w:val="none" w:sz="0" w:space="0" w:color="auto"/>
        <w:right w:val="none" w:sz="0" w:space="0" w:color="auto"/>
      </w:divBdr>
      <w:divsChild>
        <w:div w:id="1885408844">
          <w:marLeft w:val="-720"/>
          <w:marRight w:val="0"/>
          <w:marTop w:val="0"/>
          <w:marBottom w:val="0"/>
          <w:divBdr>
            <w:top w:val="none" w:sz="0" w:space="0" w:color="auto"/>
            <w:left w:val="none" w:sz="0" w:space="0" w:color="auto"/>
            <w:bottom w:val="none" w:sz="0" w:space="0" w:color="auto"/>
            <w:right w:val="none" w:sz="0" w:space="0" w:color="auto"/>
          </w:divBdr>
        </w:div>
      </w:divsChild>
    </w:div>
    <w:div w:id="179664807">
      <w:bodyDiv w:val="1"/>
      <w:marLeft w:val="0"/>
      <w:marRight w:val="0"/>
      <w:marTop w:val="0"/>
      <w:marBottom w:val="0"/>
      <w:divBdr>
        <w:top w:val="none" w:sz="0" w:space="0" w:color="auto"/>
        <w:left w:val="none" w:sz="0" w:space="0" w:color="auto"/>
        <w:bottom w:val="none" w:sz="0" w:space="0" w:color="auto"/>
        <w:right w:val="none" w:sz="0" w:space="0" w:color="auto"/>
      </w:divBdr>
    </w:div>
    <w:div w:id="362557078">
      <w:bodyDiv w:val="1"/>
      <w:marLeft w:val="0"/>
      <w:marRight w:val="0"/>
      <w:marTop w:val="0"/>
      <w:marBottom w:val="0"/>
      <w:divBdr>
        <w:top w:val="none" w:sz="0" w:space="0" w:color="auto"/>
        <w:left w:val="none" w:sz="0" w:space="0" w:color="auto"/>
        <w:bottom w:val="none" w:sz="0" w:space="0" w:color="auto"/>
        <w:right w:val="none" w:sz="0" w:space="0" w:color="auto"/>
      </w:divBdr>
    </w:div>
    <w:div w:id="407308814">
      <w:bodyDiv w:val="1"/>
      <w:marLeft w:val="0"/>
      <w:marRight w:val="0"/>
      <w:marTop w:val="0"/>
      <w:marBottom w:val="0"/>
      <w:divBdr>
        <w:top w:val="none" w:sz="0" w:space="0" w:color="auto"/>
        <w:left w:val="none" w:sz="0" w:space="0" w:color="auto"/>
        <w:bottom w:val="none" w:sz="0" w:space="0" w:color="auto"/>
        <w:right w:val="none" w:sz="0" w:space="0" w:color="auto"/>
      </w:divBdr>
    </w:div>
    <w:div w:id="468328385">
      <w:bodyDiv w:val="1"/>
      <w:marLeft w:val="0"/>
      <w:marRight w:val="0"/>
      <w:marTop w:val="0"/>
      <w:marBottom w:val="0"/>
      <w:divBdr>
        <w:top w:val="none" w:sz="0" w:space="0" w:color="auto"/>
        <w:left w:val="none" w:sz="0" w:space="0" w:color="auto"/>
        <w:bottom w:val="none" w:sz="0" w:space="0" w:color="auto"/>
        <w:right w:val="none" w:sz="0" w:space="0" w:color="auto"/>
      </w:divBdr>
    </w:div>
    <w:div w:id="478694399">
      <w:bodyDiv w:val="1"/>
      <w:marLeft w:val="0"/>
      <w:marRight w:val="0"/>
      <w:marTop w:val="0"/>
      <w:marBottom w:val="0"/>
      <w:divBdr>
        <w:top w:val="none" w:sz="0" w:space="0" w:color="auto"/>
        <w:left w:val="none" w:sz="0" w:space="0" w:color="auto"/>
        <w:bottom w:val="none" w:sz="0" w:space="0" w:color="auto"/>
        <w:right w:val="none" w:sz="0" w:space="0" w:color="auto"/>
      </w:divBdr>
    </w:div>
    <w:div w:id="528103932">
      <w:bodyDiv w:val="1"/>
      <w:marLeft w:val="0"/>
      <w:marRight w:val="0"/>
      <w:marTop w:val="0"/>
      <w:marBottom w:val="0"/>
      <w:divBdr>
        <w:top w:val="none" w:sz="0" w:space="0" w:color="auto"/>
        <w:left w:val="none" w:sz="0" w:space="0" w:color="auto"/>
        <w:bottom w:val="none" w:sz="0" w:space="0" w:color="auto"/>
        <w:right w:val="none" w:sz="0" w:space="0" w:color="auto"/>
      </w:divBdr>
    </w:div>
    <w:div w:id="660544674">
      <w:bodyDiv w:val="1"/>
      <w:marLeft w:val="0"/>
      <w:marRight w:val="0"/>
      <w:marTop w:val="0"/>
      <w:marBottom w:val="0"/>
      <w:divBdr>
        <w:top w:val="none" w:sz="0" w:space="0" w:color="auto"/>
        <w:left w:val="none" w:sz="0" w:space="0" w:color="auto"/>
        <w:bottom w:val="none" w:sz="0" w:space="0" w:color="auto"/>
        <w:right w:val="none" w:sz="0" w:space="0" w:color="auto"/>
      </w:divBdr>
    </w:div>
    <w:div w:id="803691886">
      <w:bodyDiv w:val="1"/>
      <w:marLeft w:val="0"/>
      <w:marRight w:val="0"/>
      <w:marTop w:val="0"/>
      <w:marBottom w:val="0"/>
      <w:divBdr>
        <w:top w:val="none" w:sz="0" w:space="0" w:color="auto"/>
        <w:left w:val="none" w:sz="0" w:space="0" w:color="auto"/>
        <w:bottom w:val="none" w:sz="0" w:space="0" w:color="auto"/>
        <w:right w:val="none" w:sz="0" w:space="0" w:color="auto"/>
      </w:divBdr>
    </w:div>
    <w:div w:id="835607796">
      <w:bodyDiv w:val="1"/>
      <w:marLeft w:val="0"/>
      <w:marRight w:val="0"/>
      <w:marTop w:val="0"/>
      <w:marBottom w:val="0"/>
      <w:divBdr>
        <w:top w:val="none" w:sz="0" w:space="0" w:color="auto"/>
        <w:left w:val="none" w:sz="0" w:space="0" w:color="auto"/>
        <w:bottom w:val="none" w:sz="0" w:space="0" w:color="auto"/>
        <w:right w:val="none" w:sz="0" w:space="0" w:color="auto"/>
      </w:divBdr>
    </w:div>
    <w:div w:id="888153105">
      <w:bodyDiv w:val="1"/>
      <w:marLeft w:val="0"/>
      <w:marRight w:val="0"/>
      <w:marTop w:val="0"/>
      <w:marBottom w:val="0"/>
      <w:divBdr>
        <w:top w:val="none" w:sz="0" w:space="0" w:color="auto"/>
        <w:left w:val="none" w:sz="0" w:space="0" w:color="auto"/>
        <w:bottom w:val="none" w:sz="0" w:space="0" w:color="auto"/>
        <w:right w:val="none" w:sz="0" w:space="0" w:color="auto"/>
      </w:divBdr>
    </w:div>
    <w:div w:id="917325791">
      <w:bodyDiv w:val="1"/>
      <w:marLeft w:val="0"/>
      <w:marRight w:val="0"/>
      <w:marTop w:val="0"/>
      <w:marBottom w:val="0"/>
      <w:divBdr>
        <w:top w:val="none" w:sz="0" w:space="0" w:color="auto"/>
        <w:left w:val="none" w:sz="0" w:space="0" w:color="auto"/>
        <w:bottom w:val="none" w:sz="0" w:space="0" w:color="auto"/>
        <w:right w:val="none" w:sz="0" w:space="0" w:color="auto"/>
      </w:divBdr>
    </w:div>
    <w:div w:id="966202310">
      <w:bodyDiv w:val="1"/>
      <w:marLeft w:val="0"/>
      <w:marRight w:val="0"/>
      <w:marTop w:val="0"/>
      <w:marBottom w:val="0"/>
      <w:divBdr>
        <w:top w:val="none" w:sz="0" w:space="0" w:color="auto"/>
        <w:left w:val="none" w:sz="0" w:space="0" w:color="auto"/>
        <w:bottom w:val="none" w:sz="0" w:space="0" w:color="auto"/>
        <w:right w:val="none" w:sz="0" w:space="0" w:color="auto"/>
      </w:divBdr>
    </w:div>
    <w:div w:id="1168012151">
      <w:bodyDiv w:val="1"/>
      <w:marLeft w:val="0"/>
      <w:marRight w:val="0"/>
      <w:marTop w:val="0"/>
      <w:marBottom w:val="0"/>
      <w:divBdr>
        <w:top w:val="none" w:sz="0" w:space="0" w:color="auto"/>
        <w:left w:val="none" w:sz="0" w:space="0" w:color="auto"/>
        <w:bottom w:val="none" w:sz="0" w:space="0" w:color="auto"/>
        <w:right w:val="none" w:sz="0" w:space="0" w:color="auto"/>
      </w:divBdr>
    </w:div>
    <w:div w:id="1319654875">
      <w:bodyDiv w:val="1"/>
      <w:marLeft w:val="0"/>
      <w:marRight w:val="0"/>
      <w:marTop w:val="0"/>
      <w:marBottom w:val="0"/>
      <w:divBdr>
        <w:top w:val="none" w:sz="0" w:space="0" w:color="auto"/>
        <w:left w:val="none" w:sz="0" w:space="0" w:color="auto"/>
        <w:bottom w:val="none" w:sz="0" w:space="0" w:color="auto"/>
        <w:right w:val="none" w:sz="0" w:space="0" w:color="auto"/>
      </w:divBdr>
    </w:div>
    <w:div w:id="1399208152">
      <w:bodyDiv w:val="1"/>
      <w:marLeft w:val="0"/>
      <w:marRight w:val="0"/>
      <w:marTop w:val="0"/>
      <w:marBottom w:val="0"/>
      <w:divBdr>
        <w:top w:val="none" w:sz="0" w:space="0" w:color="auto"/>
        <w:left w:val="none" w:sz="0" w:space="0" w:color="auto"/>
        <w:bottom w:val="none" w:sz="0" w:space="0" w:color="auto"/>
        <w:right w:val="none" w:sz="0" w:space="0" w:color="auto"/>
      </w:divBdr>
    </w:div>
    <w:div w:id="1608077192">
      <w:bodyDiv w:val="1"/>
      <w:marLeft w:val="0"/>
      <w:marRight w:val="0"/>
      <w:marTop w:val="0"/>
      <w:marBottom w:val="0"/>
      <w:divBdr>
        <w:top w:val="none" w:sz="0" w:space="0" w:color="auto"/>
        <w:left w:val="none" w:sz="0" w:space="0" w:color="auto"/>
        <w:bottom w:val="none" w:sz="0" w:space="0" w:color="auto"/>
        <w:right w:val="none" w:sz="0" w:space="0" w:color="auto"/>
      </w:divBdr>
    </w:div>
    <w:div w:id="1709642202">
      <w:bodyDiv w:val="1"/>
      <w:marLeft w:val="0"/>
      <w:marRight w:val="0"/>
      <w:marTop w:val="0"/>
      <w:marBottom w:val="0"/>
      <w:divBdr>
        <w:top w:val="none" w:sz="0" w:space="0" w:color="auto"/>
        <w:left w:val="none" w:sz="0" w:space="0" w:color="auto"/>
        <w:bottom w:val="none" w:sz="0" w:space="0" w:color="auto"/>
        <w:right w:val="none" w:sz="0" w:space="0" w:color="auto"/>
      </w:divBdr>
    </w:div>
    <w:div w:id="1782452426">
      <w:bodyDiv w:val="1"/>
      <w:marLeft w:val="0"/>
      <w:marRight w:val="0"/>
      <w:marTop w:val="0"/>
      <w:marBottom w:val="0"/>
      <w:divBdr>
        <w:top w:val="none" w:sz="0" w:space="0" w:color="auto"/>
        <w:left w:val="none" w:sz="0" w:space="0" w:color="auto"/>
        <w:bottom w:val="none" w:sz="0" w:space="0" w:color="auto"/>
        <w:right w:val="none" w:sz="0" w:space="0" w:color="auto"/>
      </w:divBdr>
    </w:div>
    <w:div w:id="1785347128">
      <w:bodyDiv w:val="1"/>
      <w:marLeft w:val="0"/>
      <w:marRight w:val="0"/>
      <w:marTop w:val="0"/>
      <w:marBottom w:val="0"/>
      <w:divBdr>
        <w:top w:val="none" w:sz="0" w:space="0" w:color="auto"/>
        <w:left w:val="none" w:sz="0" w:space="0" w:color="auto"/>
        <w:bottom w:val="none" w:sz="0" w:space="0" w:color="auto"/>
        <w:right w:val="none" w:sz="0" w:space="0" w:color="auto"/>
      </w:divBdr>
      <w:divsChild>
        <w:div w:id="1020283101">
          <w:marLeft w:val="-720"/>
          <w:marRight w:val="0"/>
          <w:marTop w:val="0"/>
          <w:marBottom w:val="0"/>
          <w:divBdr>
            <w:top w:val="none" w:sz="0" w:space="0" w:color="auto"/>
            <w:left w:val="none" w:sz="0" w:space="0" w:color="auto"/>
            <w:bottom w:val="none" w:sz="0" w:space="0" w:color="auto"/>
            <w:right w:val="none" w:sz="0" w:space="0" w:color="auto"/>
          </w:divBdr>
        </w:div>
      </w:divsChild>
    </w:div>
    <w:div w:id="1793161719">
      <w:bodyDiv w:val="1"/>
      <w:marLeft w:val="0"/>
      <w:marRight w:val="0"/>
      <w:marTop w:val="0"/>
      <w:marBottom w:val="0"/>
      <w:divBdr>
        <w:top w:val="none" w:sz="0" w:space="0" w:color="auto"/>
        <w:left w:val="none" w:sz="0" w:space="0" w:color="auto"/>
        <w:bottom w:val="none" w:sz="0" w:space="0" w:color="auto"/>
        <w:right w:val="none" w:sz="0" w:space="0" w:color="auto"/>
      </w:divBdr>
    </w:div>
    <w:div w:id="1842039318">
      <w:bodyDiv w:val="1"/>
      <w:marLeft w:val="0"/>
      <w:marRight w:val="0"/>
      <w:marTop w:val="0"/>
      <w:marBottom w:val="0"/>
      <w:divBdr>
        <w:top w:val="none" w:sz="0" w:space="0" w:color="auto"/>
        <w:left w:val="none" w:sz="0" w:space="0" w:color="auto"/>
        <w:bottom w:val="none" w:sz="0" w:space="0" w:color="auto"/>
        <w:right w:val="none" w:sz="0" w:space="0" w:color="auto"/>
      </w:divBdr>
    </w:div>
    <w:div w:id="1973824808">
      <w:bodyDiv w:val="1"/>
      <w:marLeft w:val="0"/>
      <w:marRight w:val="0"/>
      <w:marTop w:val="0"/>
      <w:marBottom w:val="0"/>
      <w:divBdr>
        <w:top w:val="none" w:sz="0" w:space="0" w:color="auto"/>
        <w:left w:val="none" w:sz="0" w:space="0" w:color="auto"/>
        <w:bottom w:val="none" w:sz="0" w:space="0" w:color="auto"/>
        <w:right w:val="none" w:sz="0" w:space="0" w:color="auto"/>
      </w:divBdr>
    </w:div>
    <w:div w:id="2064255167">
      <w:bodyDiv w:val="1"/>
      <w:marLeft w:val="0"/>
      <w:marRight w:val="0"/>
      <w:marTop w:val="0"/>
      <w:marBottom w:val="0"/>
      <w:divBdr>
        <w:top w:val="none" w:sz="0" w:space="0" w:color="auto"/>
        <w:left w:val="none" w:sz="0" w:space="0" w:color="auto"/>
        <w:bottom w:val="none" w:sz="0" w:space="0" w:color="auto"/>
        <w:right w:val="none" w:sz="0" w:space="0" w:color="auto"/>
      </w:divBdr>
    </w:div>
    <w:div w:id="2071616541">
      <w:bodyDiv w:val="1"/>
      <w:marLeft w:val="0"/>
      <w:marRight w:val="0"/>
      <w:marTop w:val="0"/>
      <w:marBottom w:val="0"/>
      <w:divBdr>
        <w:top w:val="none" w:sz="0" w:space="0" w:color="auto"/>
        <w:left w:val="none" w:sz="0" w:space="0" w:color="auto"/>
        <w:bottom w:val="none" w:sz="0" w:space="0" w:color="auto"/>
        <w:right w:val="none" w:sz="0" w:space="0" w:color="auto"/>
      </w:divBdr>
    </w:div>
    <w:div w:id="2087610518">
      <w:bodyDiv w:val="1"/>
      <w:marLeft w:val="0"/>
      <w:marRight w:val="0"/>
      <w:marTop w:val="0"/>
      <w:marBottom w:val="0"/>
      <w:divBdr>
        <w:top w:val="none" w:sz="0" w:space="0" w:color="auto"/>
        <w:left w:val="none" w:sz="0" w:space="0" w:color="auto"/>
        <w:bottom w:val="none" w:sz="0" w:space="0" w:color="auto"/>
        <w:right w:val="none" w:sz="0" w:space="0" w:color="auto"/>
      </w:divBdr>
    </w:div>
    <w:div w:id="2132937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16</Pages>
  <Words>1595</Words>
  <Characters>9094</Characters>
  <Application>Microsoft Office Word</Application>
  <DocSecurity>0</DocSecurity>
  <Lines>75</Lines>
  <Paragraphs>21</Paragraphs>
  <ScaleCrop>false</ScaleCrop>
  <Company/>
  <LinksUpToDate>false</LinksUpToDate>
  <CharactersWithSpaces>10668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White, Chloe</dc:creator>
  <cp:keywords/>
  <dc:description/>
  <cp:lastModifiedBy>White, Chloe</cp:lastModifiedBy>
  <cp:revision>9</cp:revision>
  <dcterms:created xsi:type="dcterms:W3CDTF">2025-02-23T14:44:00Z</dcterms:created>
  <dcterms:modified xsi:type="dcterms:W3CDTF">2025-02-23T18:23:00Z</dcterms:modified>
</cp:coreProperties>
</file>